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BFB34" w14:textId="77777777" w:rsidR="00AB2F03" w:rsidRDefault="00775890">
      <w:pPr>
        <w:pStyle w:val="BodyText"/>
        <w:ind w:left="2543"/>
        <w:rPr>
          <w:rFonts w:ascii="Times New Roman"/>
          <w:sz w:val="20"/>
        </w:rPr>
      </w:pPr>
      <w:r w:rsidRPr="00775890">
        <w:rPr>
          <w:rFonts w:ascii="ITC Avant Garde Std Bk" w:hAnsi="ITC Avant Garde Std Bk" w:cs="Arial"/>
          <w:bCs/>
          <w:noProof/>
          <w:lang w:bidi="ar-SA"/>
        </w:rPr>
        <w:drawing>
          <wp:anchor distT="0" distB="0" distL="114300" distR="114300" simplePos="0" relativeHeight="251667456" behindDoc="1" locked="0" layoutInCell="1" allowOverlap="1" wp14:anchorId="4B32FA63" wp14:editId="7DBC8F96">
            <wp:simplePos x="0" y="0"/>
            <wp:positionH relativeFrom="column">
              <wp:posOffset>3840480</wp:posOffset>
            </wp:positionH>
            <wp:positionV relativeFrom="paragraph">
              <wp:posOffset>-613410</wp:posOffset>
            </wp:positionV>
            <wp:extent cx="2238375" cy="2238375"/>
            <wp:effectExtent l="0" t="0" r="0" b="0"/>
            <wp:wrapNone/>
            <wp:docPr id="3" name="Picture 3" descr="C:\Users\joanie.lown\Academy for Character and Excellence\Collaton - Admin - Public\Collaton Logo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ie.lown\Academy for Character and Excellence\Collaton - Admin - Public\Collaton Logo 201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anchor>
        </w:drawing>
      </w:r>
    </w:p>
    <w:p w14:paraId="1730EEEE" w14:textId="77777777" w:rsidR="00AB2F03" w:rsidRDefault="0077334B">
      <w:pPr>
        <w:pStyle w:val="BodyText"/>
        <w:rPr>
          <w:rFonts w:ascii="Times New Roman"/>
          <w:sz w:val="20"/>
        </w:rPr>
      </w:pPr>
      <w:r>
        <w:rPr>
          <w:noProof/>
          <w:lang w:bidi="ar-SA"/>
        </w:rPr>
        <mc:AlternateContent>
          <mc:Choice Requires="wps">
            <w:drawing>
              <wp:anchor distT="0" distB="0" distL="114300" distR="114300" simplePos="0" relativeHeight="251659264" behindDoc="0" locked="0" layoutInCell="1" allowOverlap="1" wp14:anchorId="683B6D62" wp14:editId="4AE0322D">
                <wp:simplePos x="0" y="0"/>
                <wp:positionH relativeFrom="margin">
                  <wp:posOffset>1451980</wp:posOffset>
                </wp:positionH>
                <wp:positionV relativeFrom="paragraph">
                  <wp:posOffset>145415</wp:posOffset>
                </wp:positionV>
                <wp:extent cx="2756847" cy="1276066"/>
                <wp:effectExtent l="0" t="0" r="5715" b="635"/>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6847" cy="12760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A7338B" w14:textId="77777777" w:rsidR="007B3721" w:rsidRPr="00355615" w:rsidRDefault="007B3721" w:rsidP="003D393C">
                            <w:pPr>
                              <w:jc w:val="center"/>
                              <w:rPr>
                                <w:rFonts w:ascii="ITC Avant Garde Std Bk" w:hAnsi="ITC Avant Garde Std Bk"/>
                                <w:b/>
                                <w:color w:val="461A42"/>
                                <w:sz w:val="44"/>
                                <w:szCs w:val="36"/>
                              </w:rPr>
                            </w:pPr>
                            <w:r w:rsidRPr="00355615">
                              <w:rPr>
                                <w:rFonts w:ascii="ITC Avant Garde Std Bk" w:hAnsi="ITC Avant Garde Std Bk"/>
                                <w:b/>
                                <w:color w:val="461A42"/>
                                <w:sz w:val="44"/>
                                <w:szCs w:val="36"/>
                              </w:rPr>
                              <w:t>Academ</w:t>
                            </w:r>
                            <w:r>
                              <w:rPr>
                                <w:rFonts w:ascii="ITC Avant Garde Std Bk" w:hAnsi="ITC Avant Garde Std Bk"/>
                                <w:b/>
                                <w:color w:val="461A42"/>
                                <w:sz w:val="44"/>
                                <w:szCs w:val="36"/>
                              </w:rPr>
                              <w:t>ies</w:t>
                            </w:r>
                            <w:r w:rsidRPr="00355615">
                              <w:rPr>
                                <w:rFonts w:ascii="ITC Avant Garde Std Bk" w:hAnsi="ITC Avant Garde Std Bk"/>
                                <w:b/>
                                <w:color w:val="461A42"/>
                                <w:sz w:val="44"/>
                                <w:szCs w:val="36"/>
                              </w:rPr>
                              <w:t xml:space="preserve"> for Character and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BE03A" id="Text Box 25" o:spid="_x0000_s1027" type="#_x0000_t202" style="position:absolute;margin-left:114.35pt;margin-top:11.45pt;width:217.05pt;height:10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" fillcolor="white [3201]" stroked="f" strokeweight=".5pt">
                <v:path arrowok="t"/>
                <v:textbox>
                  <w:txbxContent>
                    <w:p w:rsidR="007B3721" w:rsidRPr="00355615" w:rsidRDefault="007B3721" w:rsidP="003D393C">
                      <w:pPr>
                        <w:jc w:val="center"/>
                        <w:rPr>
                          <w:rFonts w:ascii="ITC Avant Garde Std Bk" w:hAnsi="ITC Avant Garde Std Bk"/>
                          <w:b/>
                          <w:color w:val="461A42"/>
                          <w:sz w:val="44"/>
                          <w:szCs w:val="36"/>
                        </w:rPr>
                      </w:pPr>
                      <w:r w:rsidRPr="00355615">
                        <w:rPr>
                          <w:rFonts w:ascii="ITC Avant Garde Std Bk" w:hAnsi="ITC Avant Garde Std Bk"/>
                          <w:b/>
                          <w:color w:val="461A42"/>
                          <w:sz w:val="44"/>
                          <w:szCs w:val="36"/>
                        </w:rPr>
                        <w:t>Ac</w:t>
                      </w:r>
                      <w:bookmarkStart w:id="1" w:name="_GoBack"/>
                      <w:bookmarkEnd w:id="1"/>
                      <w:r w:rsidRPr="00355615">
                        <w:rPr>
                          <w:rFonts w:ascii="ITC Avant Garde Std Bk" w:hAnsi="ITC Avant Garde Std Bk"/>
                          <w:b/>
                          <w:color w:val="461A42"/>
                          <w:sz w:val="44"/>
                          <w:szCs w:val="36"/>
                        </w:rPr>
                        <w:t>adem</w:t>
                      </w:r>
                      <w:r>
                        <w:rPr>
                          <w:rFonts w:ascii="ITC Avant Garde Std Bk" w:hAnsi="ITC Avant Garde Std Bk"/>
                          <w:b/>
                          <w:color w:val="461A42"/>
                          <w:sz w:val="44"/>
                          <w:szCs w:val="36"/>
                        </w:rPr>
                        <w:t>ies</w:t>
                      </w:r>
                      <w:r w:rsidRPr="00355615">
                        <w:rPr>
                          <w:rFonts w:ascii="ITC Avant Garde Std Bk" w:hAnsi="ITC Avant Garde Std Bk"/>
                          <w:b/>
                          <w:color w:val="461A42"/>
                          <w:sz w:val="44"/>
                          <w:szCs w:val="36"/>
                        </w:rPr>
                        <w:t xml:space="preserve"> for Character and Excellence</w:t>
                      </w:r>
                    </w:p>
                  </w:txbxContent>
                </v:textbox>
                <w10:wrap anchorx="margin"/>
              </v:shape>
            </w:pict>
          </mc:Fallback>
        </mc:AlternateContent>
      </w:r>
    </w:p>
    <w:p w14:paraId="4B4AEFA9" w14:textId="77777777" w:rsidR="003D393C" w:rsidRPr="009437D1" w:rsidRDefault="00273558" w:rsidP="003D393C">
      <w:pPr>
        <w:jc w:val="both"/>
        <w:rPr>
          <w:rFonts w:ascii="ITC Avant Garde Std Bk" w:hAnsi="ITC Avant Garde Std Bk" w:cs="Arial"/>
          <w:bCs/>
        </w:rPr>
      </w:pPr>
      <w:r>
        <w:rPr>
          <w:noProof/>
          <w:lang w:bidi="ar-SA"/>
        </w:rPr>
        <mc:AlternateContent>
          <mc:Choice Requires="wps">
            <w:drawing>
              <wp:anchor distT="0" distB="0" distL="114300" distR="114300" simplePos="0" relativeHeight="251660288" behindDoc="0" locked="0" layoutInCell="1" allowOverlap="1" wp14:anchorId="15F1BF91" wp14:editId="764EE1A2">
                <wp:simplePos x="0" y="0"/>
                <wp:positionH relativeFrom="column">
                  <wp:posOffset>-521970</wp:posOffset>
                </wp:positionH>
                <wp:positionV relativeFrom="paragraph">
                  <wp:posOffset>-346710</wp:posOffset>
                </wp:positionV>
                <wp:extent cx="1476375" cy="1247775"/>
                <wp:effectExtent l="0" t="0" r="0" b="0"/>
                <wp:wrapSquare wrapText="bothSides"/>
                <wp:docPr id="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1247775"/>
                        </a:xfrm>
                        <a:prstGeom prst="rect">
                          <a:avLst/>
                        </a:prstGeom>
                        <a:noFill/>
                        <a:ln w="6350">
                          <a:noFill/>
                        </a:ln>
                        <a:effectLst/>
                      </wps:spPr>
                      <wps:txbx>
                        <w:txbxContent>
                          <w:p w14:paraId="11CF1417" w14:textId="77777777" w:rsidR="007B3721" w:rsidRPr="002F729E" w:rsidRDefault="007B3721" w:rsidP="003D393C">
                            <w:pPr>
                              <w:rPr>
                                <w:b/>
                                <w:sz w:val="24"/>
                                <w:szCs w:val="24"/>
                              </w:rPr>
                            </w:pPr>
                            <w:r>
                              <w:rPr>
                                <w:rFonts w:ascii="ITC Avant Garde Std Bk" w:hAnsi="ITC Avant Garde Std Bk" w:cs="ITC Avant Garde Std Bk"/>
                                <w:noProof/>
                                <w:color w:val="190615"/>
                                <w:lang w:bidi="ar-SA"/>
                              </w:rPr>
                              <w:drawing>
                                <wp:inline distT="0" distB="0" distL="0" distR="0" wp14:anchorId="54913DDF" wp14:editId="62FF7AA9">
                                  <wp:extent cx="1304925" cy="1076325"/>
                                  <wp:effectExtent l="0" t="0" r="9525" b="9525"/>
                                  <wp:docPr id="34" name="Picture 34" descr="Macintosh HD:Users:jo-shaldon:Library:Containers:com.apple.mail:Data:Library:Mail Downloads:5BF60B99-9484-45BB-AB58-4395EAFDE93B:ACE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haldon:Library:Containers:com.apple.mail:Data:Library:Mail Downloads:5BF60B99-9484-45BB-AB58-4395EAFDE93B:ACE_letterhe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1083" cy="10814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8" type="#_x0000_t202" style="position:absolute;left:0;text-align:left;margin-left:-41.1pt;margin-top:-27.3pt;width:116.25pt;height:9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" filled="f" stroked="f" strokeweight=".5pt">
                <v:path arrowok="t"/>
                <v:textbox>
                  <w:txbxContent>
                    <w:p w:rsidR="007B3721" w:rsidRPr="002F729E" w:rsidRDefault="007B3721" w:rsidP="003D393C">
                      <w:pPr>
                        <w:rPr>
                          <w:b/>
                          <w:sz w:val="24"/>
                          <w:szCs w:val="24"/>
                        </w:rPr>
                      </w:pPr>
                      <w:r>
                        <w:rPr>
                          <w:rFonts w:ascii="ITC Avant Garde Std Bk" w:hAnsi="ITC Avant Garde Std Bk" w:cs="ITC Avant Garde Std Bk"/>
                          <w:noProof/>
                          <w:color w:val="190615"/>
                          <w:lang w:bidi="ar-SA"/>
                        </w:rPr>
                        <w:drawing>
                          <wp:inline distT="0" distB="0" distL="0" distR="0" wp14:anchorId="45AF59F0" wp14:editId="731A16D0">
                            <wp:extent cx="1304925" cy="1076325"/>
                            <wp:effectExtent l="0" t="0" r="9525" b="9525"/>
                            <wp:docPr id="34" name="Picture 34" descr="Macintosh HD:Users:jo-shaldon:Library:Containers:com.apple.mail:Data:Library:Mail Downloads:5BF60B99-9484-45BB-AB58-4395EAFDE93B:ACE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haldon:Library:Containers:com.apple.mail:Data:Library:Mail Downloads:5BF60B99-9484-45BB-AB58-4395EAFDE93B:ACE_letterhea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1083" cy="1081404"/>
                                    </a:xfrm>
                                    <a:prstGeom prst="rect">
                                      <a:avLst/>
                                    </a:prstGeom>
                                    <a:noFill/>
                                    <a:ln>
                                      <a:noFill/>
                                    </a:ln>
                                  </pic:spPr>
                                </pic:pic>
                              </a:graphicData>
                            </a:graphic>
                          </wp:inline>
                        </w:drawing>
                      </w:r>
                    </w:p>
                  </w:txbxContent>
                </v:textbox>
                <w10:wrap type="square"/>
              </v:shape>
            </w:pict>
          </mc:Fallback>
        </mc:AlternateContent>
      </w:r>
    </w:p>
    <w:p w14:paraId="14D90003" w14:textId="77777777" w:rsidR="003D393C" w:rsidRPr="009437D1" w:rsidRDefault="003D393C" w:rsidP="003D393C">
      <w:pPr>
        <w:jc w:val="both"/>
        <w:rPr>
          <w:rFonts w:ascii="ITC Avant Garde Std Bk" w:hAnsi="ITC Avant Garde Std Bk" w:cs="Arial"/>
          <w:bCs/>
        </w:rPr>
      </w:pPr>
    </w:p>
    <w:p w14:paraId="63E22FDB" w14:textId="77777777" w:rsidR="003D393C" w:rsidRPr="009437D1" w:rsidRDefault="003D393C" w:rsidP="003D393C">
      <w:pPr>
        <w:jc w:val="both"/>
        <w:rPr>
          <w:rFonts w:ascii="ITC Avant Garde Std Bk" w:hAnsi="ITC Avant Garde Std Bk" w:cs="Arial"/>
          <w:bCs/>
        </w:rPr>
      </w:pPr>
    </w:p>
    <w:p w14:paraId="7752CA4F" w14:textId="77777777" w:rsidR="003D393C" w:rsidRPr="009437D1" w:rsidRDefault="003D393C" w:rsidP="003D393C">
      <w:pPr>
        <w:pStyle w:val="FreeForm"/>
        <w:rPr>
          <w:rFonts w:ascii="ITC Avant Garde Std Bk" w:hAnsi="ITC Avant Garde Std Bk"/>
          <w:sz w:val="22"/>
          <w:szCs w:val="22"/>
        </w:rPr>
      </w:pPr>
    </w:p>
    <w:p w14:paraId="3E282C2A" w14:textId="77777777" w:rsidR="003D393C" w:rsidRPr="009437D1" w:rsidRDefault="003D393C" w:rsidP="003D393C">
      <w:pPr>
        <w:pStyle w:val="FreeForm"/>
        <w:rPr>
          <w:rFonts w:ascii="ITC Avant Garde Std Bk" w:hAnsi="ITC Avant Garde Std Bk"/>
          <w:sz w:val="22"/>
          <w:szCs w:val="22"/>
        </w:rPr>
      </w:pPr>
    </w:p>
    <w:p w14:paraId="26331DA7" w14:textId="77777777" w:rsidR="003D393C" w:rsidRPr="009437D1" w:rsidRDefault="003D393C" w:rsidP="003D393C">
      <w:pPr>
        <w:jc w:val="both"/>
        <w:rPr>
          <w:rFonts w:ascii="ITC Avant Garde Std Bk" w:hAnsi="ITC Avant Garde Std Bk"/>
        </w:rPr>
      </w:pPr>
    </w:p>
    <w:p w14:paraId="120553B5" w14:textId="77777777" w:rsidR="003D393C" w:rsidRPr="009437D1" w:rsidRDefault="003D393C" w:rsidP="003D393C">
      <w:pPr>
        <w:pBdr>
          <w:top w:val="single" w:sz="4" w:space="0" w:color="000000"/>
          <w:left w:val="single" w:sz="4" w:space="0" w:color="000000"/>
          <w:bottom w:val="single" w:sz="4" w:space="0" w:color="000000"/>
          <w:right w:val="single" w:sz="4" w:space="0" w:color="000000"/>
        </w:pBdr>
        <w:shd w:val="clear" w:color="auto" w:fill="4C1A42"/>
        <w:tabs>
          <w:tab w:val="left" w:pos="3105"/>
        </w:tabs>
        <w:jc w:val="both"/>
        <w:rPr>
          <w:rFonts w:ascii="ITC Avant Garde Std Bk" w:hAnsi="ITC Avant Garde Std Bk"/>
          <w:color w:val="FFFFFF" w:themeColor="background1"/>
        </w:rPr>
      </w:pPr>
    </w:p>
    <w:p w14:paraId="7168F788" w14:textId="77777777" w:rsidR="003D393C" w:rsidRDefault="007955F3" w:rsidP="003D393C">
      <w:pPr>
        <w:pBdr>
          <w:top w:val="single" w:sz="4" w:space="0" w:color="000000"/>
          <w:left w:val="single" w:sz="4" w:space="0" w:color="000000"/>
          <w:bottom w:val="single" w:sz="4" w:space="0" w:color="000000"/>
          <w:right w:val="single" w:sz="4" w:space="0" w:color="000000"/>
        </w:pBdr>
        <w:shd w:val="clear" w:color="auto" w:fill="4C1A42"/>
        <w:tabs>
          <w:tab w:val="left" w:pos="3105"/>
        </w:tabs>
        <w:jc w:val="center"/>
        <w:rPr>
          <w:rFonts w:ascii="ITC Avant Garde Std Bk" w:hAnsi="ITC Avant Garde Std Bk"/>
          <w:color w:val="FFFFFF" w:themeColor="background1"/>
          <w:sz w:val="36"/>
        </w:rPr>
      </w:pPr>
      <w:r>
        <w:rPr>
          <w:rFonts w:ascii="ITC Avant Garde Std Bk" w:hAnsi="ITC Avant Garde Std Bk"/>
          <w:color w:val="FFFFFF" w:themeColor="background1"/>
          <w:sz w:val="36"/>
        </w:rPr>
        <w:t>Medication Policy</w:t>
      </w:r>
    </w:p>
    <w:p w14:paraId="62ECFFC2" w14:textId="77777777" w:rsidR="003D393C" w:rsidRPr="009437D1" w:rsidRDefault="003D393C" w:rsidP="003D393C">
      <w:pPr>
        <w:pBdr>
          <w:top w:val="single" w:sz="4" w:space="0" w:color="000000"/>
          <w:left w:val="single" w:sz="4" w:space="0" w:color="000000"/>
          <w:bottom w:val="single" w:sz="4" w:space="0" w:color="000000"/>
          <w:right w:val="single" w:sz="4" w:space="0" w:color="000000"/>
        </w:pBdr>
        <w:shd w:val="clear" w:color="auto" w:fill="4C1A42"/>
        <w:tabs>
          <w:tab w:val="left" w:pos="3105"/>
        </w:tabs>
        <w:jc w:val="center"/>
        <w:rPr>
          <w:rFonts w:ascii="ITC Avant Garde Std Bk" w:hAnsi="ITC Avant Garde Std Bk"/>
          <w:color w:val="FFFFFF" w:themeColor="background1"/>
          <w:sz w:val="36"/>
        </w:rPr>
      </w:pPr>
    </w:p>
    <w:p w14:paraId="391CB049" w14:textId="77777777" w:rsidR="003D393C" w:rsidRDefault="003D393C" w:rsidP="003D393C">
      <w:pPr>
        <w:pBdr>
          <w:top w:val="single" w:sz="4" w:space="0" w:color="000000"/>
          <w:left w:val="single" w:sz="4" w:space="0" w:color="000000"/>
          <w:bottom w:val="single" w:sz="4" w:space="0" w:color="000000"/>
          <w:right w:val="single" w:sz="4" w:space="0" w:color="000000"/>
        </w:pBdr>
        <w:shd w:val="clear" w:color="auto" w:fill="4C1A42"/>
        <w:tabs>
          <w:tab w:val="left" w:pos="3105"/>
        </w:tabs>
        <w:jc w:val="center"/>
        <w:rPr>
          <w:rFonts w:ascii="ITC Avant Garde Std Bk" w:hAnsi="ITC Avant Garde Std Bk"/>
          <w:color w:val="FFFFFF" w:themeColor="background1"/>
          <w:sz w:val="24"/>
        </w:rPr>
      </w:pPr>
      <w:r w:rsidRPr="0092504D">
        <w:rPr>
          <w:rFonts w:ascii="ITC Avant Garde Std Bk" w:hAnsi="ITC Avant Garde Std Bk"/>
          <w:color w:val="FFFFFF" w:themeColor="background1"/>
          <w:sz w:val="24"/>
        </w:rPr>
        <w:t xml:space="preserve">Reference: </w:t>
      </w:r>
      <w:r>
        <w:rPr>
          <w:rFonts w:ascii="ITC Avant Garde Std Bk" w:hAnsi="ITC Avant Garde Std Bk"/>
          <w:color w:val="FFFFFF" w:themeColor="background1"/>
          <w:sz w:val="24"/>
        </w:rPr>
        <w:t>WP/</w:t>
      </w:r>
      <w:r w:rsidR="00577A9E">
        <w:rPr>
          <w:rFonts w:ascii="ITC Avant Garde Std Bk" w:hAnsi="ITC Avant Garde Std Bk"/>
          <w:color w:val="FFFFFF" w:themeColor="background1"/>
          <w:sz w:val="24"/>
        </w:rPr>
        <w:t>Safeguarding</w:t>
      </w:r>
    </w:p>
    <w:p w14:paraId="1CA3AF32" w14:textId="77777777" w:rsidR="003D393C" w:rsidRPr="009437D1" w:rsidRDefault="003D393C" w:rsidP="003D393C">
      <w:pPr>
        <w:pBdr>
          <w:top w:val="single" w:sz="4" w:space="0" w:color="000000"/>
          <w:left w:val="single" w:sz="4" w:space="0" w:color="000000"/>
          <w:bottom w:val="single" w:sz="4" w:space="0" w:color="000000"/>
          <w:right w:val="single" w:sz="4" w:space="0" w:color="000000"/>
        </w:pBdr>
        <w:shd w:val="clear" w:color="auto" w:fill="4C1A42"/>
        <w:tabs>
          <w:tab w:val="left" w:pos="3105"/>
        </w:tabs>
        <w:jc w:val="center"/>
        <w:rPr>
          <w:rFonts w:ascii="ITC Avant Garde Std Bk" w:hAnsi="ITC Avant Garde Std Bk"/>
          <w:color w:val="FFFFFF" w:themeColor="background1"/>
        </w:rPr>
      </w:pPr>
    </w:p>
    <w:p w14:paraId="4E84E05D" w14:textId="77777777" w:rsidR="003D393C" w:rsidRPr="009437D1" w:rsidRDefault="003D393C" w:rsidP="003D393C">
      <w:pPr>
        <w:jc w:val="both"/>
        <w:rPr>
          <w:rFonts w:ascii="ITC Avant Garde Std Bk" w:hAnsi="ITC Avant Garde Std Bk"/>
        </w:rPr>
      </w:pPr>
    </w:p>
    <w:p w14:paraId="5AA02966" w14:textId="77777777" w:rsidR="003D393C" w:rsidRPr="009437D1" w:rsidRDefault="003D393C" w:rsidP="003D393C">
      <w:pPr>
        <w:jc w:val="both"/>
        <w:rPr>
          <w:rFonts w:ascii="ITC Avant Garde Std Bk" w:hAnsi="ITC Avant Garde Std Bk"/>
        </w:rPr>
      </w:pPr>
    </w:p>
    <w:p w14:paraId="4D61112F" w14:textId="77777777" w:rsidR="003D393C" w:rsidRPr="009437D1" w:rsidRDefault="003D393C" w:rsidP="003D393C">
      <w:pPr>
        <w:jc w:val="both"/>
        <w:rPr>
          <w:rFonts w:ascii="ITC Avant Garde Std Bk" w:hAnsi="ITC Avant Garde Std Bk"/>
        </w:rPr>
      </w:pPr>
    </w:p>
    <w:p w14:paraId="1FDD1DD4" w14:textId="77777777" w:rsidR="003D393C" w:rsidRPr="009437D1" w:rsidRDefault="003D393C" w:rsidP="003D393C">
      <w:pPr>
        <w:jc w:val="both"/>
        <w:rPr>
          <w:rFonts w:ascii="ITC Avant Garde Std Bk" w:hAnsi="ITC Avant Garde Std Bk"/>
        </w:rPr>
      </w:pPr>
    </w:p>
    <w:tbl>
      <w:tblPr>
        <w:tblStyle w:val="TableGrid"/>
        <w:tblW w:w="9067" w:type="dxa"/>
        <w:tblLook w:val="04A0" w:firstRow="1" w:lastRow="0" w:firstColumn="1" w:lastColumn="0" w:noHBand="0" w:noVBand="1"/>
      </w:tblPr>
      <w:tblGrid>
        <w:gridCol w:w="2842"/>
        <w:gridCol w:w="2843"/>
        <w:gridCol w:w="3382"/>
      </w:tblGrid>
      <w:tr w:rsidR="003D393C" w:rsidRPr="00C6464B" w14:paraId="37EBE8D7" w14:textId="77777777" w:rsidTr="00A1468C">
        <w:tc>
          <w:tcPr>
            <w:tcW w:w="2842" w:type="dxa"/>
            <w:shd w:val="clear" w:color="auto" w:fill="C2D562"/>
          </w:tcPr>
          <w:p w14:paraId="00CE1B1F" w14:textId="77777777" w:rsidR="003D393C" w:rsidRPr="00C6464B" w:rsidRDefault="003D393C" w:rsidP="00A1468C">
            <w:pPr>
              <w:jc w:val="both"/>
              <w:rPr>
                <w:rFonts w:ascii="ITC Avant Garde Std Bk" w:hAnsi="ITC Avant Garde Std Bk"/>
                <w:sz w:val="22"/>
                <w:szCs w:val="22"/>
              </w:rPr>
            </w:pPr>
          </w:p>
          <w:p w14:paraId="7DF32436" w14:textId="77777777" w:rsidR="003D393C" w:rsidRPr="00C6464B" w:rsidRDefault="003D393C" w:rsidP="00A1468C">
            <w:pPr>
              <w:jc w:val="both"/>
              <w:rPr>
                <w:rFonts w:ascii="ITC Avant Garde Std Bk" w:hAnsi="ITC Avant Garde Std Bk"/>
                <w:sz w:val="22"/>
                <w:szCs w:val="22"/>
              </w:rPr>
            </w:pPr>
            <w:r w:rsidRPr="00C6464B">
              <w:rPr>
                <w:rFonts w:ascii="ITC Avant Garde Std Bk" w:hAnsi="ITC Avant Garde Std Bk"/>
                <w:sz w:val="22"/>
                <w:szCs w:val="22"/>
              </w:rPr>
              <w:t>Policy date</w:t>
            </w:r>
          </w:p>
          <w:p w14:paraId="73C13569" w14:textId="77777777" w:rsidR="003D393C" w:rsidRPr="00C6464B" w:rsidRDefault="003D393C" w:rsidP="00A1468C">
            <w:pPr>
              <w:jc w:val="both"/>
              <w:rPr>
                <w:rFonts w:ascii="ITC Avant Garde Std Bk" w:hAnsi="ITC Avant Garde Std Bk"/>
                <w:sz w:val="22"/>
                <w:szCs w:val="22"/>
              </w:rPr>
            </w:pPr>
          </w:p>
        </w:tc>
        <w:tc>
          <w:tcPr>
            <w:tcW w:w="2843" w:type="dxa"/>
          </w:tcPr>
          <w:p w14:paraId="562AE405" w14:textId="77777777" w:rsidR="003D393C" w:rsidRPr="00C6464B" w:rsidRDefault="003D393C" w:rsidP="00A1468C">
            <w:pPr>
              <w:jc w:val="both"/>
              <w:rPr>
                <w:rFonts w:ascii="ITC Avant Garde Std Bk" w:hAnsi="ITC Avant Garde Std Bk"/>
                <w:b/>
                <w:sz w:val="22"/>
                <w:szCs w:val="22"/>
              </w:rPr>
            </w:pPr>
          </w:p>
          <w:p w14:paraId="467A7CCA" w14:textId="77777777" w:rsidR="003D393C" w:rsidRPr="00C6464B" w:rsidRDefault="007955F3" w:rsidP="007955F3">
            <w:pPr>
              <w:jc w:val="both"/>
              <w:rPr>
                <w:rFonts w:ascii="ITC Avant Garde Std Bk" w:hAnsi="ITC Avant Garde Std Bk"/>
                <w:b/>
                <w:sz w:val="22"/>
                <w:szCs w:val="22"/>
              </w:rPr>
            </w:pPr>
            <w:r>
              <w:rPr>
                <w:rFonts w:ascii="ITC Avant Garde Std Bk" w:hAnsi="ITC Avant Garde Std Bk"/>
                <w:b/>
                <w:sz w:val="22"/>
                <w:szCs w:val="22"/>
              </w:rPr>
              <w:t>July</w:t>
            </w:r>
            <w:r w:rsidR="003D393C" w:rsidRPr="00C6464B">
              <w:rPr>
                <w:rFonts w:ascii="ITC Avant Garde Std Bk" w:hAnsi="ITC Avant Garde Std Bk"/>
                <w:b/>
                <w:sz w:val="22"/>
                <w:szCs w:val="22"/>
              </w:rPr>
              <w:t xml:space="preserve"> 2018</w:t>
            </w:r>
          </w:p>
        </w:tc>
        <w:tc>
          <w:tcPr>
            <w:tcW w:w="3382" w:type="dxa"/>
          </w:tcPr>
          <w:p w14:paraId="64123D94" w14:textId="77777777" w:rsidR="003D393C" w:rsidRPr="00C6464B" w:rsidRDefault="003D393C" w:rsidP="00A1468C">
            <w:pPr>
              <w:jc w:val="both"/>
              <w:rPr>
                <w:rFonts w:ascii="ITC Avant Garde Std Bk" w:hAnsi="ITC Avant Garde Std Bk"/>
                <w:b/>
                <w:sz w:val="22"/>
                <w:szCs w:val="22"/>
              </w:rPr>
            </w:pPr>
          </w:p>
          <w:p w14:paraId="2AD13BB2" w14:textId="77777777" w:rsidR="003D393C" w:rsidRPr="00C6464B" w:rsidRDefault="003D393C" w:rsidP="00A1468C">
            <w:pPr>
              <w:jc w:val="both"/>
              <w:rPr>
                <w:rFonts w:ascii="ITC Avant Garde Std Bk" w:hAnsi="ITC Avant Garde Std Bk"/>
                <w:b/>
                <w:sz w:val="22"/>
                <w:szCs w:val="22"/>
              </w:rPr>
            </w:pPr>
            <w:r w:rsidRPr="00C6464B">
              <w:rPr>
                <w:rFonts w:ascii="ITC Avant Garde Std Bk" w:hAnsi="ITC Avant Garde Std Bk"/>
                <w:b/>
                <w:sz w:val="22"/>
                <w:szCs w:val="22"/>
              </w:rPr>
              <w:t>Statutory Policy - Yes</w:t>
            </w:r>
          </w:p>
        </w:tc>
      </w:tr>
      <w:tr w:rsidR="003D393C" w:rsidRPr="00C6464B" w14:paraId="79C1CBC3" w14:textId="77777777" w:rsidTr="00A1468C">
        <w:tc>
          <w:tcPr>
            <w:tcW w:w="2842" w:type="dxa"/>
            <w:shd w:val="clear" w:color="auto" w:fill="C2D562"/>
          </w:tcPr>
          <w:p w14:paraId="70505D63" w14:textId="77777777" w:rsidR="003D393C" w:rsidRDefault="003D393C" w:rsidP="00A1468C">
            <w:pPr>
              <w:rPr>
                <w:rFonts w:ascii="ITC Avant Garde Std Bk" w:hAnsi="ITC Avant Garde Std Bk"/>
                <w:sz w:val="22"/>
                <w:szCs w:val="22"/>
              </w:rPr>
            </w:pPr>
          </w:p>
          <w:p w14:paraId="561BA4A3" w14:textId="77777777" w:rsidR="003D393C" w:rsidRPr="00C6464B" w:rsidRDefault="003D393C" w:rsidP="00A1468C">
            <w:pPr>
              <w:rPr>
                <w:rFonts w:ascii="ITC Avant Garde Std Bk" w:hAnsi="ITC Avant Garde Std Bk"/>
                <w:sz w:val="22"/>
                <w:szCs w:val="22"/>
              </w:rPr>
            </w:pPr>
            <w:r w:rsidRPr="00C6464B">
              <w:rPr>
                <w:rFonts w:ascii="ITC Avant Garde Std Bk" w:hAnsi="ITC Avant Garde Std Bk"/>
                <w:sz w:val="22"/>
                <w:szCs w:val="22"/>
              </w:rPr>
              <w:t>Board Approval</w:t>
            </w:r>
          </w:p>
          <w:p w14:paraId="7D87DCD9" w14:textId="77777777" w:rsidR="003D393C" w:rsidRPr="00C6464B" w:rsidRDefault="003D393C" w:rsidP="00A1468C">
            <w:pPr>
              <w:jc w:val="both"/>
              <w:rPr>
                <w:rFonts w:ascii="ITC Avant Garde Std Bk" w:hAnsi="ITC Avant Garde Std Bk"/>
                <w:sz w:val="22"/>
                <w:szCs w:val="22"/>
              </w:rPr>
            </w:pPr>
          </w:p>
        </w:tc>
        <w:tc>
          <w:tcPr>
            <w:tcW w:w="2843" w:type="dxa"/>
          </w:tcPr>
          <w:p w14:paraId="603076A7" w14:textId="77777777" w:rsidR="003D393C" w:rsidRPr="00C6464B" w:rsidRDefault="003D393C" w:rsidP="00A1468C">
            <w:pPr>
              <w:jc w:val="both"/>
              <w:rPr>
                <w:rFonts w:ascii="ITC Avant Garde Std Bk" w:hAnsi="ITC Avant Garde Std Bk"/>
                <w:b/>
                <w:sz w:val="22"/>
                <w:szCs w:val="22"/>
              </w:rPr>
            </w:pPr>
          </w:p>
          <w:p w14:paraId="3E44CE64" w14:textId="77777777" w:rsidR="003D393C" w:rsidRPr="00C6464B" w:rsidRDefault="003D393C" w:rsidP="00A1468C">
            <w:pPr>
              <w:jc w:val="both"/>
              <w:rPr>
                <w:rFonts w:ascii="ITC Avant Garde Std Bk" w:hAnsi="ITC Avant Garde Std Bk"/>
                <w:b/>
                <w:sz w:val="22"/>
                <w:szCs w:val="22"/>
              </w:rPr>
            </w:pPr>
            <w:r>
              <w:rPr>
                <w:rFonts w:ascii="ITC Avant Garde Std Bk" w:hAnsi="ITC Avant Garde Std Bk"/>
                <w:b/>
                <w:sz w:val="22"/>
                <w:szCs w:val="22"/>
              </w:rPr>
              <w:t>July</w:t>
            </w:r>
            <w:r w:rsidRPr="00C6464B">
              <w:rPr>
                <w:rFonts w:ascii="ITC Avant Garde Std Bk" w:hAnsi="ITC Avant Garde Std Bk"/>
                <w:b/>
                <w:sz w:val="22"/>
                <w:szCs w:val="22"/>
              </w:rPr>
              <w:t xml:space="preserve"> 2018</w:t>
            </w:r>
          </w:p>
        </w:tc>
        <w:tc>
          <w:tcPr>
            <w:tcW w:w="3382" w:type="dxa"/>
          </w:tcPr>
          <w:p w14:paraId="70AEB77B" w14:textId="77777777" w:rsidR="003D393C" w:rsidRPr="00C6464B" w:rsidRDefault="003D393C" w:rsidP="00A1468C">
            <w:pPr>
              <w:jc w:val="both"/>
              <w:rPr>
                <w:rFonts w:ascii="ITC Avant Garde Std Bk" w:hAnsi="ITC Avant Garde Std Bk"/>
                <w:b/>
                <w:sz w:val="22"/>
                <w:szCs w:val="22"/>
              </w:rPr>
            </w:pPr>
          </w:p>
        </w:tc>
      </w:tr>
      <w:tr w:rsidR="003D393C" w:rsidRPr="00C6464B" w14:paraId="49393603" w14:textId="77777777" w:rsidTr="00A1468C">
        <w:tc>
          <w:tcPr>
            <w:tcW w:w="2842" w:type="dxa"/>
            <w:shd w:val="clear" w:color="auto" w:fill="C2D562"/>
          </w:tcPr>
          <w:p w14:paraId="1AB2EF34" w14:textId="77777777" w:rsidR="003D393C" w:rsidRPr="00C6464B" w:rsidRDefault="003D393C" w:rsidP="00A1468C">
            <w:pPr>
              <w:jc w:val="both"/>
              <w:rPr>
                <w:rFonts w:ascii="ITC Avant Garde Std Bk" w:hAnsi="ITC Avant Garde Std Bk"/>
                <w:sz w:val="22"/>
                <w:szCs w:val="22"/>
              </w:rPr>
            </w:pPr>
          </w:p>
          <w:p w14:paraId="5D8F5F00" w14:textId="77777777" w:rsidR="003D393C" w:rsidRPr="00C6464B" w:rsidRDefault="003D393C" w:rsidP="00A1468C">
            <w:pPr>
              <w:jc w:val="both"/>
              <w:rPr>
                <w:rFonts w:ascii="ITC Avant Garde Std Bk" w:hAnsi="ITC Avant Garde Std Bk"/>
                <w:sz w:val="22"/>
                <w:szCs w:val="22"/>
              </w:rPr>
            </w:pPr>
            <w:r w:rsidRPr="00C6464B">
              <w:rPr>
                <w:rFonts w:ascii="ITC Avant Garde Std Bk" w:hAnsi="ITC Avant Garde Std Bk"/>
                <w:sz w:val="22"/>
                <w:szCs w:val="22"/>
              </w:rPr>
              <w:t>Reviewed and Updated</w:t>
            </w:r>
          </w:p>
          <w:p w14:paraId="603C7D48" w14:textId="77777777" w:rsidR="003D393C" w:rsidRPr="00C6464B" w:rsidRDefault="003D393C" w:rsidP="00A1468C">
            <w:pPr>
              <w:jc w:val="both"/>
              <w:rPr>
                <w:rFonts w:ascii="ITC Avant Garde Std Bk" w:hAnsi="ITC Avant Garde Std Bk"/>
                <w:sz w:val="22"/>
                <w:szCs w:val="22"/>
              </w:rPr>
            </w:pPr>
          </w:p>
        </w:tc>
        <w:tc>
          <w:tcPr>
            <w:tcW w:w="2843" w:type="dxa"/>
          </w:tcPr>
          <w:p w14:paraId="0B9F1DC8" w14:textId="77777777" w:rsidR="003D393C" w:rsidRPr="00C6464B" w:rsidRDefault="003D393C" w:rsidP="00A1468C">
            <w:pPr>
              <w:jc w:val="both"/>
              <w:rPr>
                <w:rFonts w:ascii="ITC Avant Garde Std Bk" w:hAnsi="ITC Avant Garde Std Bk"/>
                <w:b/>
                <w:sz w:val="22"/>
                <w:szCs w:val="22"/>
              </w:rPr>
            </w:pPr>
          </w:p>
          <w:p w14:paraId="72464756" w14:textId="77777777" w:rsidR="003D393C" w:rsidRDefault="00AA5A16" w:rsidP="00A1468C">
            <w:pPr>
              <w:jc w:val="both"/>
              <w:rPr>
                <w:rFonts w:ascii="ITC Avant Garde Std Bk" w:hAnsi="ITC Avant Garde Std Bk"/>
                <w:b/>
                <w:sz w:val="22"/>
                <w:szCs w:val="22"/>
              </w:rPr>
            </w:pPr>
            <w:r>
              <w:rPr>
                <w:rFonts w:ascii="ITC Avant Garde Std Bk" w:hAnsi="ITC Avant Garde Std Bk"/>
                <w:b/>
                <w:sz w:val="22"/>
                <w:szCs w:val="22"/>
              </w:rPr>
              <w:t>Updated Feb 2019</w:t>
            </w:r>
          </w:p>
          <w:p w14:paraId="0D2BAB9A" w14:textId="77777777" w:rsidR="00577A9E" w:rsidRPr="00C6464B" w:rsidRDefault="00577A9E" w:rsidP="00A1468C">
            <w:pPr>
              <w:jc w:val="both"/>
              <w:rPr>
                <w:rFonts w:ascii="ITC Avant Garde Std Bk" w:hAnsi="ITC Avant Garde Std Bk"/>
                <w:b/>
                <w:sz w:val="22"/>
                <w:szCs w:val="22"/>
              </w:rPr>
            </w:pPr>
            <w:r>
              <w:rPr>
                <w:rFonts w:ascii="ITC Avant Garde Std Bk" w:hAnsi="ITC Avant Garde Std Bk"/>
                <w:b/>
                <w:sz w:val="22"/>
                <w:szCs w:val="22"/>
              </w:rPr>
              <w:t>Updated February 2022</w:t>
            </w:r>
          </w:p>
        </w:tc>
        <w:tc>
          <w:tcPr>
            <w:tcW w:w="3382" w:type="dxa"/>
          </w:tcPr>
          <w:p w14:paraId="5F62E213" w14:textId="77777777" w:rsidR="003D393C" w:rsidRDefault="003D393C" w:rsidP="00A1468C">
            <w:pPr>
              <w:jc w:val="both"/>
              <w:rPr>
                <w:rFonts w:ascii="ITC Avant Garde Std Bk" w:hAnsi="ITC Avant Garde Std Bk"/>
                <w:b/>
                <w:sz w:val="22"/>
                <w:szCs w:val="22"/>
              </w:rPr>
            </w:pPr>
          </w:p>
          <w:p w14:paraId="6F87D668" w14:textId="77777777" w:rsidR="00A10973" w:rsidRPr="00C6464B" w:rsidRDefault="00A10973" w:rsidP="00A1468C">
            <w:pPr>
              <w:jc w:val="both"/>
              <w:rPr>
                <w:rFonts w:ascii="ITC Avant Garde Std Bk" w:hAnsi="ITC Avant Garde Std Bk"/>
                <w:b/>
                <w:sz w:val="22"/>
                <w:szCs w:val="22"/>
              </w:rPr>
            </w:pPr>
          </w:p>
        </w:tc>
      </w:tr>
      <w:tr w:rsidR="003D393C" w:rsidRPr="00C6464B" w14:paraId="511AAB12" w14:textId="77777777" w:rsidTr="00A1468C">
        <w:tc>
          <w:tcPr>
            <w:tcW w:w="2842" w:type="dxa"/>
            <w:shd w:val="clear" w:color="auto" w:fill="C2D562"/>
          </w:tcPr>
          <w:p w14:paraId="32D9F006" w14:textId="77777777" w:rsidR="003D393C" w:rsidRPr="00C6464B" w:rsidRDefault="003D393C" w:rsidP="00A1468C">
            <w:pPr>
              <w:jc w:val="both"/>
              <w:rPr>
                <w:rFonts w:ascii="ITC Avant Garde Std Bk" w:hAnsi="ITC Avant Garde Std Bk"/>
                <w:sz w:val="22"/>
                <w:szCs w:val="22"/>
              </w:rPr>
            </w:pPr>
          </w:p>
          <w:p w14:paraId="6DD9F556" w14:textId="77777777" w:rsidR="003D393C" w:rsidRPr="00C6464B" w:rsidRDefault="003D393C" w:rsidP="00A1468C">
            <w:pPr>
              <w:jc w:val="both"/>
              <w:rPr>
                <w:rFonts w:ascii="ITC Avant Garde Std Bk" w:hAnsi="ITC Avant Garde Std Bk"/>
                <w:sz w:val="22"/>
                <w:szCs w:val="22"/>
              </w:rPr>
            </w:pPr>
            <w:r w:rsidRPr="00C6464B">
              <w:rPr>
                <w:rFonts w:ascii="ITC Avant Garde Std Bk" w:hAnsi="ITC Avant Garde Std Bk"/>
                <w:sz w:val="22"/>
                <w:szCs w:val="22"/>
              </w:rPr>
              <w:t>Next Review Date</w:t>
            </w:r>
          </w:p>
          <w:p w14:paraId="5DA5D84E" w14:textId="77777777" w:rsidR="003D393C" w:rsidRPr="00C6464B" w:rsidRDefault="003D393C" w:rsidP="00A1468C">
            <w:pPr>
              <w:jc w:val="both"/>
              <w:rPr>
                <w:rFonts w:ascii="ITC Avant Garde Std Bk" w:hAnsi="ITC Avant Garde Std Bk"/>
                <w:sz w:val="22"/>
                <w:szCs w:val="22"/>
              </w:rPr>
            </w:pPr>
          </w:p>
        </w:tc>
        <w:tc>
          <w:tcPr>
            <w:tcW w:w="2843" w:type="dxa"/>
          </w:tcPr>
          <w:p w14:paraId="3E68101D" w14:textId="77777777" w:rsidR="003D393C" w:rsidRPr="00C6464B" w:rsidRDefault="003D393C" w:rsidP="00A1468C">
            <w:pPr>
              <w:jc w:val="both"/>
              <w:rPr>
                <w:rFonts w:ascii="ITC Avant Garde Std Bk" w:hAnsi="ITC Avant Garde Std Bk"/>
                <w:b/>
                <w:sz w:val="22"/>
                <w:szCs w:val="22"/>
              </w:rPr>
            </w:pPr>
          </w:p>
          <w:p w14:paraId="393EF1F7" w14:textId="77777777" w:rsidR="003D393C" w:rsidRPr="00C6464B" w:rsidRDefault="00577A9E" w:rsidP="00AA5A16">
            <w:pPr>
              <w:jc w:val="both"/>
              <w:rPr>
                <w:rFonts w:ascii="ITC Avant Garde Std Bk" w:hAnsi="ITC Avant Garde Std Bk"/>
                <w:b/>
                <w:sz w:val="22"/>
                <w:szCs w:val="22"/>
              </w:rPr>
            </w:pPr>
            <w:r>
              <w:rPr>
                <w:rFonts w:ascii="ITC Avant Garde Std Bk" w:hAnsi="ITC Avant Garde Std Bk"/>
                <w:b/>
                <w:sz w:val="22"/>
                <w:szCs w:val="22"/>
              </w:rPr>
              <w:t>February 2024</w:t>
            </w:r>
          </w:p>
        </w:tc>
        <w:tc>
          <w:tcPr>
            <w:tcW w:w="3382" w:type="dxa"/>
          </w:tcPr>
          <w:p w14:paraId="3ED56ADF" w14:textId="77777777" w:rsidR="003D393C" w:rsidRPr="00C6464B" w:rsidRDefault="003D393C" w:rsidP="00A1468C">
            <w:pPr>
              <w:jc w:val="both"/>
              <w:rPr>
                <w:rFonts w:ascii="ITC Avant Garde Std Bk" w:hAnsi="ITC Avant Garde Std Bk"/>
                <w:b/>
                <w:sz w:val="22"/>
                <w:szCs w:val="22"/>
              </w:rPr>
            </w:pPr>
          </w:p>
          <w:p w14:paraId="1C71B432" w14:textId="77777777" w:rsidR="003D393C" w:rsidRPr="00C6464B" w:rsidRDefault="003D393C" w:rsidP="00A1468C">
            <w:pPr>
              <w:jc w:val="both"/>
              <w:rPr>
                <w:rFonts w:ascii="ITC Avant Garde Std Bk" w:hAnsi="ITC Avant Garde Std Bk"/>
                <w:b/>
                <w:sz w:val="22"/>
                <w:szCs w:val="22"/>
              </w:rPr>
            </w:pPr>
            <w:r w:rsidRPr="00C6464B">
              <w:rPr>
                <w:rFonts w:ascii="ITC Avant Garde Std Bk" w:hAnsi="ITC Avant Garde Std Bk"/>
                <w:b/>
                <w:sz w:val="22"/>
                <w:szCs w:val="22"/>
              </w:rPr>
              <w:t xml:space="preserve">Review cycle every </w:t>
            </w:r>
            <w:r w:rsidR="008F0CF8">
              <w:rPr>
                <w:rFonts w:ascii="ITC Avant Garde Std Bk" w:hAnsi="ITC Avant Garde Std Bk"/>
                <w:b/>
                <w:sz w:val="22"/>
                <w:szCs w:val="22"/>
              </w:rPr>
              <w:t xml:space="preserve">2 </w:t>
            </w:r>
            <w:r>
              <w:rPr>
                <w:rFonts w:ascii="ITC Avant Garde Std Bk" w:hAnsi="ITC Avant Garde Std Bk"/>
                <w:b/>
                <w:sz w:val="22"/>
                <w:szCs w:val="22"/>
              </w:rPr>
              <w:t>year</w:t>
            </w:r>
            <w:r w:rsidR="008F0CF8">
              <w:rPr>
                <w:rFonts w:ascii="ITC Avant Garde Std Bk" w:hAnsi="ITC Avant Garde Std Bk"/>
                <w:b/>
                <w:sz w:val="22"/>
                <w:szCs w:val="22"/>
              </w:rPr>
              <w:t>s</w:t>
            </w:r>
          </w:p>
        </w:tc>
      </w:tr>
      <w:tr w:rsidR="003D393C" w:rsidRPr="00C6464B" w14:paraId="3D52C6DC" w14:textId="77777777" w:rsidTr="00A1468C">
        <w:tc>
          <w:tcPr>
            <w:tcW w:w="2842" w:type="dxa"/>
            <w:shd w:val="clear" w:color="auto" w:fill="C2D562"/>
          </w:tcPr>
          <w:p w14:paraId="0721A144" w14:textId="77777777" w:rsidR="003D393C" w:rsidRPr="00C6464B" w:rsidRDefault="003D393C" w:rsidP="00A1468C">
            <w:pPr>
              <w:jc w:val="both"/>
              <w:rPr>
                <w:rFonts w:ascii="ITC Avant Garde Std Bk" w:hAnsi="ITC Avant Garde Std Bk"/>
                <w:sz w:val="22"/>
                <w:szCs w:val="22"/>
              </w:rPr>
            </w:pPr>
          </w:p>
          <w:p w14:paraId="30346B5F" w14:textId="77777777" w:rsidR="003D393C" w:rsidRPr="00C6464B" w:rsidRDefault="003D393C" w:rsidP="00A1468C">
            <w:pPr>
              <w:jc w:val="both"/>
              <w:rPr>
                <w:rFonts w:ascii="ITC Avant Garde Std Bk" w:hAnsi="ITC Avant Garde Std Bk"/>
                <w:sz w:val="22"/>
                <w:szCs w:val="22"/>
              </w:rPr>
            </w:pPr>
            <w:r w:rsidRPr="00C6464B">
              <w:rPr>
                <w:rFonts w:ascii="ITC Avant Garde Std Bk" w:hAnsi="ITC Avant Garde Std Bk"/>
                <w:sz w:val="22"/>
                <w:szCs w:val="22"/>
              </w:rPr>
              <w:t>Author</w:t>
            </w:r>
          </w:p>
          <w:p w14:paraId="6607E1CB" w14:textId="77777777" w:rsidR="003D393C" w:rsidRPr="00C6464B" w:rsidRDefault="003D393C" w:rsidP="00A1468C">
            <w:pPr>
              <w:jc w:val="both"/>
              <w:rPr>
                <w:rFonts w:ascii="ITC Avant Garde Std Bk" w:hAnsi="ITC Avant Garde Std Bk"/>
                <w:sz w:val="22"/>
                <w:szCs w:val="22"/>
              </w:rPr>
            </w:pPr>
          </w:p>
        </w:tc>
        <w:tc>
          <w:tcPr>
            <w:tcW w:w="2843" w:type="dxa"/>
          </w:tcPr>
          <w:p w14:paraId="576E111F" w14:textId="77777777" w:rsidR="003D393C" w:rsidRPr="00C6464B" w:rsidRDefault="003D393C" w:rsidP="00A1468C">
            <w:pPr>
              <w:jc w:val="both"/>
              <w:rPr>
                <w:rFonts w:ascii="ITC Avant Garde Std Bk" w:hAnsi="ITC Avant Garde Std Bk"/>
                <w:b/>
                <w:sz w:val="22"/>
                <w:szCs w:val="22"/>
              </w:rPr>
            </w:pPr>
          </w:p>
          <w:p w14:paraId="3493AD13" w14:textId="77777777" w:rsidR="003D393C" w:rsidRDefault="007955F3" w:rsidP="00A1468C">
            <w:pPr>
              <w:rPr>
                <w:rFonts w:ascii="ITC Avant Garde Std Bk" w:hAnsi="ITC Avant Garde Std Bk"/>
                <w:b/>
                <w:sz w:val="22"/>
                <w:szCs w:val="22"/>
              </w:rPr>
            </w:pPr>
            <w:r>
              <w:rPr>
                <w:rFonts w:ascii="ITC Avant Garde Std Bk" w:hAnsi="ITC Avant Garde Std Bk"/>
                <w:b/>
                <w:sz w:val="22"/>
                <w:szCs w:val="22"/>
              </w:rPr>
              <w:t>Head of Safeguarding and Inclusion</w:t>
            </w:r>
          </w:p>
          <w:p w14:paraId="20639170" w14:textId="77777777" w:rsidR="007955F3" w:rsidRPr="00C6464B" w:rsidRDefault="007955F3" w:rsidP="00A1468C">
            <w:pPr>
              <w:rPr>
                <w:rFonts w:ascii="ITC Avant Garde Std Bk" w:hAnsi="ITC Avant Garde Std Bk"/>
                <w:b/>
                <w:sz w:val="22"/>
                <w:szCs w:val="22"/>
              </w:rPr>
            </w:pPr>
          </w:p>
        </w:tc>
        <w:tc>
          <w:tcPr>
            <w:tcW w:w="3382" w:type="dxa"/>
          </w:tcPr>
          <w:p w14:paraId="26CF3FDE" w14:textId="77777777" w:rsidR="003D393C" w:rsidRPr="00C6464B" w:rsidRDefault="003D393C" w:rsidP="00A1468C">
            <w:pPr>
              <w:jc w:val="both"/>
              <w:rPr>
                <w:rFonts w:ascii="ITC Avant Garde Std Bk" w:hAnsi="ITC Avant Garde Std Bk"/>
                <w:b/>
                <w:sz w:val="22"/>
                <w:szCs w:val="22"/>
              </w:rPr>
            </w:pPr>
          </w:p>
          <w:p w14:paraId="77D1FABE" w14:textId="77777777" w:rsidR="003D393C" w:rsidRPr="00C6464B" w:rsidRDefault="00775890" w:rsidP="00A1468C">
            <w:pPr>
              <w:jc w:val="both"/>
              <w:rPr>
                <w:rFonts w:ascii="ITC Avant Garde Std Bk" w:hAnsi="ITC Avant Garde Std Bk"/>
                <w:b/>
                <w:sz w:val="22"/>
                <w:szCs w:val="22"/>
              </w:rPr>
            </w:pPr>
            <w:hyperlink r:id="rId14" w:history="1">
              <w:r w:rsidR="003D393C" w:rsidRPr="00C6464B">
                <w:rPr>
                  <w:rStyle w:val="Hyperlink"/>
                  <w:rFonts w:ascii="ITC Avant Garde Std Bk" w:hAnsi="ITC Avant Garde Std Bk"/>
                  <w:b/>
                  <w:sz w:val="22"/>
                  <w:szCs w:val="22"/>
                </w:rPr>
                <w:t>www.acexcellence.co.uk</w:t>
              </w:r>
            </w:hyperlink>
          </w:p>
          <w:p w14:paraId="4D8D35B9" w14:textId="77777777" w:rsidR="003D393C" w:rsidRPr="00C6464B" w:rsidRDefault="003D393C" w:rsidP="00A1468C">
            <w:pPr>
              <w:jc w:val="both"/>
              <w:rPr>
                <w:rFonts w:ascii="ITC Avant Garde Std Bk" w:hAnsi="ITC Avant Garde Std Bk"/>
                <w:b/>
                <w:sz w:val="22"/>
                <w:szCs w:val="22"/>
              </w:rPr>
            </w:pPr>
          </w:p>
        </w:tc>
      </w:tr>
      <w:tr w:rsidR="003D393C" w:rsidRPr="00C6464B" w14:paraId="3A169ECA" w14:textId="77777777" w:rsidTr="00A1468C">
        <w:tc>
          <w:tcPr>
            <w:tcW w:w="2842" w:type="dxa"/>
            <w:shd w:val="clear" w:color="auto" w:fill="C2D562"/>
          </w:tcPr>
          <w:p w14:paraId="2BA3B8CB" w14:textId="77777777" w:rsidR="003D393C" w:rsidRPr="00C6464B" w:rsidRDefault="003D393C" w:rsidP="00A1468C">
            <w:pPr>
              <w:jc w:val="both"/>
              <w:rPr>
                <w:rFonts w:ascii="ITC Avant Garde Std Bk" w:hAnsi="ITC Avant Garde Std Bk"/>
                <w:sz w:val="22"/>
                <w:szCs w:val="22"/>
              </w:rPr>
            </w:pPr>
          </w:p>
          <w:p w14:paraId="42F5198A" w14:textId="77777777" w:rsidR="003D393C" w:rsidRPr="00C6464B" w:rsidRDefault="003D393C" w:rsidP="00A1468C">
            <w:pPr>
              <w:jc w:val="both"/>
              <w:rPr>
                <w:rFonts w:ascii="ITC Avant Garde Std Bk" w:hAnsi="ITC Avant Garde Std Bk"/>
                <w:sz w:val="22"/>
                <w:szCs w:val="22"/>
              </w:rPr>
            </w:pPr>
            <w:r w:rsidRPr="00C6464B">
              <w:rPr>
                <w:rFonts w:ascii="ITC Avant Garde Std Bk" w:hAnsi="ITC Avant Garde Std Bk"/>
                <w:sz w:val="22"/>
                <w:szCs w:val="22"/>
              </w:rPr>
              <w:t>MAT Schools</w:t>
            </w:r>
          </w:p>
          <w:p w14:paraId="4FE19C26" w14:textId="77777777" w:rsidR="003D393C" w:rsidRPr="00C6464B" w:rsidRDefault="003D393C" w:rsidP="00A1468C">
            <w:pPr>
              <w:jc w:val="both"/>
              <w:rPr>
                <w:rFonts w:ascii="ITC Avant Garde Std Bk" w:hAnsi="ITC Avant Garde Std Bk"/>
                <w:sz w:val="22"/>
                <w:szCs w:val="22"/>
              </w:rPr>
            </w:pPr>
          </w:p>
        </w:tc>
        <w:tc>
          <w:tcPr>
            <w:tcW w:w="2843" w:type="dxa"/>
          </w:tcPr>
          <w:p w14:paraId="1D302F8E" w14:textId="77777777" w:rsidR="003D393C" w:rsidRPr="00C6464B" w:rsidRDefault="003D393C" w:rsidP="00A1468C">
            <w:pPr>
              <w:jc w:val="both"/>
              <w:rPr>
                <w:rFonts w:ascii="ITC Avant Garde Std Bk" w:hAnsi="ITC Avant Garde Std Bk"/>
                <w:b/>
                <w:sz w:val="22"/>
                <w:szCs w:val="22"/>
              </w:rPr>
            </w:pPr>
          </w:p>
          <w:p w14:paraId="5C9D1494" w14:textId="77777777" w:rsidR="003D393C" w:rsidRPr="00C6464B" w:rsidRDefault="003D393C" w:rsidP="00A1468C">
            <w:pPr>
              <w:jc w:val="both"/>
              <w:rPr>
                <w:rFonts w:ascii="ITC Avant Garde Std Bk" w:hAnsi="ITC Avant Garde Std Bk"/>
                <w:b/>
                <w:sz w:val="22"/>
                <w:szCs w:val="22"/>
              </w:rPr>
            </w:pPr>
            <w:proofErr w:type="spellStart"/>
            <w:r w:rsidRPr="00C6464B">
              <w:rPr>
                <w:rFonts w:ascii="ITC Avant Garde Std Bk" w:hAnsi="ITC Avant Garde Std Bk"/>
                <w:b/>
                <w:sz w:val="22"/>
                <w:szCs w:val="22"/>
              </w:rPr>
              <w:t>Redhills</w:t>
            </w:r>
            <w:proofErr w:type="spellEnd"/>
            <w:r w:rsidRPr="00C6464B">
              <w:rPr>
                <w:rFonts w:ascii="ITC Avant Garde Std Bk" w:hAnsi="ITC Avant Garde Std Bk"/>
                <w:b/>
                <w:sz w:val="22"/>
                <w:szCs w:val="22"/>
              </w:rPr>
              <w:t xml:space="preserve"> Primary</w:t>
            </w:r>
          </w:p>
          <w:p w14:paraId="112B623C" w14:textId="77777777" w:rsidR="003D393C" w:rsidRPr="00C6464B" w:rsidRDefault="003D393C" w:rsidP="00A1468C">
            <w:pPr>
              <w:jc w:val="both"/>
              <w:rPr>
                <w:rFonts w:ascii="ITC Avant Garde Std Bk" w:hAnsi="ITC Avant Garde Std Bk"/>
                <w:b/>
                <w:sz w:val="22"/>
                <w:szCs w:val="22"/>
              </w:rPr>
            </w:pPr>
            <w:proofErr w:type="spellStart"/>
            <w:r w:rsidRPr="00C6464B">
              <w:rPr>
                <w:rFonts w:ascii="ITC Avant Garde Std Bk" w:hAnsi="ITC Avant Garde Std Bk"/>
                <w:b/>
                <w:sz w:val="22"/>
                <w:szCs w:val="22"/>
              </w:rPr>
              <w:t>Shaldon</w:t>
            </w:r>
            <w:proofErr w:type="spellEnd"/>
            <w:r w:rsidRPr="00C6464B">
              <w:rPr>
                <w:rFonts w:ascii="ITC Avant Garde Std Bk" w:hAnsi="ITC Avant Garde Std Bk"/>
                <w:b/>
                <w:sz w:val="22"/>
                <w:szCs w:val="22"/>
              </w:rPr>
              <w:t xml:space="preserve"> Primary</w:t>
            </w:r>
          </w:p>
          <w:p w14:paraId="486463ED" w14:textId="77777777" w:rsidR="003D393C" w:rsidRPr="00C6464B" w:rsidRDefault="003D393C" w:rsidP="00A1468C">
            <w:pPr>
              <w:jc w:val="both"/>
              <w:rPr>
                <w:rFonts w:ascii="ITC Avant Garde Std Bk" w:hAnsi="ITC Avant Garde Std Bk"/>
                <w:b/>
                <w:sz w:val="22"/>
                <w:szCs w:val="22"/>
              </w:rPr>
            </w:pPr>
            <w:r w:rsidRPr="00C6464B">
              <w:rPr>
                <w:rFonts w:ascii="ITC Avant Garde Std Bk" w:hAnsi="ITC Avant Garde Std Bk"/>
                <w:b/>
                <w:sz w:val="22"/>
                <w:szCs w:val="22"/>
              </w:rPr>
              <w:t>Collaton St Mary</w:t>
            </w:r>
          </w:p>
          <w:p w14:paraId="4E5A438E" w14:textId="77777777" w:rsidR="003D393C" w:rsidRDefault="003D393C" w:rsidP="00A1468C">
            <w:pPr>
              <w:jc w:val="both"/>
              <w:rPr>
                <w:rFonts w:ascii="ITC Avant Garde Std Bk" w:hAnsi="ITC Avant Garde Std Bk"/>
                <w:b/>
                <w:sz w:val="22"/>
                <w:szCs w:val="22"/>
              </w:rPr>
            </w:pPr>
            <w:proofErr w:type="spellStart"/>
            <w:r w:rsidRPr="00C6464B">
              <w:rPr>
                <w:rFonts w:ascii="ITC Avant Garde Std Bk" w:hAnsi="ITC Avant Garde Std Bk"/>
                <w:b/>
                <w:sz w:val="22"/>
                <w:szCs w:val="22"/>
              </w:rPr>
              <w:t>Galmpton</w:t>
            </w:r>
            <w:proofErr w:type="spellEnd"/>
            <w:r w:rsidRPr="00C6464B">
              <w:rPr>
                <w:rFonts w:ascii="ITC Avant Garde Std Bk" w:hAnsi="ITC Avant Garde Std Bk"/>
                <w:b/>
                <w:sz w:val="22"/>
                <w:szCs w:val="22"/>
              </w:rPr>
              <w:t xml:space="preserve"> Primary</w:t>
            </w:r>
          </w:p>
          <w:p w14:paraId="77DE6ADC" w14:textId="77777777" w:rsidR="003D393C" w:rsidRPr="00C6464B" w:rsidRDefault="003D393C" w:rsidP="00577A9E">
            <w:pPr>
              <w:jc w:val="both"/>
              <w:rPr>
                <w:rFonts w:ascii="ITC Avant Garde Std Bk" w:hAnsi="ITC Avant Garde Std Bk"/>
                <w:b/>
                <w:sz w:val="22"/>
                <w:szCs w:val="22"/>
              </w:rPr>
            </w:pPr>
          </w:p>
        </w:tc>
        <w:tc>
          <w:tcPr>
            <w:tcW w:w="3382" w:type="dxa"/>
          </w:tcPr>
          <w:p w14:paraId="2AB676AE" w14:textId="77777777" w:rsidR="003D393C" w:rsidRDefault="003D393C" w:rsidP="00A1468C">
            <w:pPr>
              <w:jc w:val="both"/>
              <w:rPr>
                <w:rFonts w:ascii="ITC Avant Garde Std Bk" w:hAnsi="ITC Avant Garde Std Bk"/>
                <w:b/>
                <w:sz w:val="22"/>
                <w:szCs w:val="22"/>
              </w:rPr>
            </w:pPr>
          </w:p>
          <w:p w14:paraId="34F3B552" w14:textId="77777777" w:rsidR="00577A9E" w:rsidRPr="00C6464B" w:rsidRDefault="00577A9E" w:rsidP="00577A9E">
            <w:pPr>
              <w:jc w:val="both"/>
              <w:rPr>
                <w:rFonts w:ascii="ITC Avant Garde Std Bk" w:hAnsi="ITC Avant Garde Std Bk"/>
                <w:b/>
                <w:sz w:val="22"/>
                <w:szCs w:val="22"/>
              </w:rPr>
            </w:pPr>
            <w:r>
              <w:rPr>
                <w:rFonts w:ascii="ITC Avant Garde Std Bk" w:hAnsi="ITC Avant Garde Std Bk"/>
                <w:b/>
                <w:sz w:val="22"/>
                <w:szCs w:val="22"/>
              </w:rPr>
              <w:t>Totnes St John’s</w:t>
            </w:r>
          </w:p>
          <w:p w14:paraId="047FE8E7" w14:textId="77777777" w:rsidR="00577A9E" w:rsidRPr="00C6464B" w:rsidRDefault="00577A9E" w:rsidP="00A1468C">
            <w:pPr>
              <w:jc w:val="both"/>
              <w:rPr>
                <w:rFonts w:ascii="ITC Avant Garde Std Bk" w:hAnsi="ITC Avant Garde Std Bk"/>
                <w:b/>
                <w:sz w:val="22"/>
                <w:szCs w:val="22"/>
              </w:rPr>
            </w:pPr>
            <w:proofErr w:type="spellStart"/>
            <w:r>
              <w:rPr>
                <w:rFonts w:ascii="ITC Avant Garde Std Bk" w:hAnsi="ITC Avant Garde Std Bk"/>
                <w:b/>
                <w:sz w:val="22"/>
                <w:szCs w:val="22"/>
              </w:rPr>
              <w:t>Brixham</w:t>
            </w:r>
            <w:proofErr w:type="spellEnd"/>
            <w:r>
              <w:rPr>
                <w:rFonts w:ascii="ITC Avant Garde Std Bk" w:hAnsi="ITC Avant Garde Std Bk"/>
                <w:b/>
                <w:sz w:val="22"/>
                <w:szCs w:val="22"/>
              </w:rPr>
              <w:t xml:space="preserve"> Primary </w:t>
            </w:r>
          </w:p>
        </w:tc>
      </w:tr>
    </w:tbl>
    <w:p w14:paraId="10D6800E" w14:textId="77777777" w:rsidR="003D393C" w:rsidRPr="009437D1" w:rsidRDefault="003D393C" w:rsidP="003D393C">
      <w:pPr>
        <w:jc w:val="both"/>
        <w:rPr>
          <w:rFonts w:ascii="ITC Avant Garde Std Bk" w:hAnsi="ITC Avant Garde Std Bk"/>
        </w:rPr>
        <w:sectPr w:rsidR="003D393C" w:rsidRPr="009437D1" w:rsidSect="00A1468C">
          <w:footerReference w:type="default" r:id="rId15"/>
          <w:type w:val="continuous"/>
          <w:pgSz w:w="11906" w:h="16838" w:code="9"/>
          <w:pgMar w:top="1701" w:right="1700" w:bottom="1440" w:left="1797" w:header="851" w:footer="709" w:gutter="0"/>
          <w:pgNumType w:start="0"/>
          <w:cols w:space="708"/>
          <w:docGrid w:linePitch="360"/>
        </w:sectPr>
      </w:pPr>
    </w:p>
    <w:p w14:paraId="0FFB564E" w14:textId="77777777" w:rsidR="003D393C" w:rsidRDefault="003D393C" w:rsidP="003D393C">
      <w:pPr>
        <w:jc w:val="both"/>
        <w:rPr>
          <w:rFonts w:ascii="ITC Avant Garde Std Bk" w:hAnsi="ITC Avant Garde Std Bk"/>
          <w:b/>
          <w:color w:val="461A42"/>
        </w:rPr>
      </w:pPr>
    </w:p>
    <w:p w14:paraId="382AB12C" w14:textId="77777777" w:rsidR="003D393C" w:rsidRPr="009B7606" w:rsidRDefault="003D393C" w:rsidP="003D393C">
      <w:pPr>
        <w:jc w:val="both"/>
        <w:rPr>
          <w:rFonts w:ascii="ITC Avant Garde Std Bk" w:hAnsi="ITC Avant Garde Std Bk"/>
          <w:b/>
          <w:color w:val="461A42"/>
          <w:sz w:val="20"/>
          <w:szCs w:val="20"/>
        </w:rPr>
      </w:pPr>
    </w:p>
    <w:p w14:paraId="58DBBFB9" w14:textId="77777777" w:rsidR="003D393C" w:rsidRPr="007955F3" w:rsidRDefault="003D393C" w:rsidP="003D393C">
      <w:pPr>
        <w:jc w:val="both"/>
        <w:rPr>
          <w:rFonts w:ascii="ITC Avant Garde Std Bk" w:hAnsi="ITC Avant Garde Std Bk"/>
          <w:b/>
          <w:color w:val="461A42"/>
          <w:sz w:val="24"/>
          <w:szCs w:val="20"/>
        </w:rPr>
      </w:pPr>
      <w:r w:rsidRPr="007955F3">
        <w:rPr>
          <w:rFonts w:ascii="ITC Avant Garde Std Bk" w:hAnsi="ITC Avant Garde Std Bk"/>
          <w:b/>
          <w:color w:val="461A42"/>
          <w:sz w:val="24"/>
          <w:szCs w:val="20"/>
        </w:rPr>
        <w:t>Who should use this policy?</w:t>
      </w:r>
    </w:p>
    <w:p w14:paraId="0156F4C7" w14:textId="77777777" w:rsidR="003D393C" w:rsidRPr="007955F3" w:rsidRDefault="003D393C" w:rsidP="003D393C">
      <w:pPr>
        <w:jc w:val="both"/>
        <w:rPr>
          <w:rFonts w:ascii="ITC Avant Garde Std Bk" w:hAnsi="ITC Avant Garde Std Bk"/>
          <w:b/>
          <w:szCs w:val="20"/>
        </w:rPr>
      </w:pPr>
    </w:p>
    <w:p w14:paraId="7FF91E3A" w14:textId="77777777" w:rsidR="003D393C" w:rsidRPr="007955F3" w:rsidRDefault="003D393C" w:rsidP="003D393C">
      <w:pPr>
        <w:jc w:val="both"/>
        <w:rPr>
          <w:rFonts w:ascii="ITC Avant Garde Std Bk" w:hAnsi="ITC Avant Garde Std Bk"/>
          <w:szCs w:val="20"/>
        </w:rPr>
      </w:pPr>
      <w:r w:rsidRPr="007955F3">
        <w:rPr>
          <w:rFonts w:ascii="ITC Avant Garde Std Bk" w:hAnsi="ITC Avant Garde Std Bk"/>
          <w:szCs w:val="20"/>
        </w:rPr>
        <w:t xml:space="preserve">This policy will apply to all parents and staff of the Academy for Character and Excellence in relation to </w:t>
      </w:r>
      <w:r w:rsidR="007955F3">
        <w:rPr>
          <w:rFonts w:ascii="ITC Avant Garde Std Bk" w:hAnsi="ITC Avant Garde Std Bk"/>
          <w:szCs w:val="20"/>
        </w:rPr>
        <w:t>supporting pupils at school with a medical condition.</w:t>
      </w:r>
    </w:p>
    <w:p w14:paraId="13099029" w14:textId="77777777" w:rsidR="003D393C" w:rsidRPr="007955F3" w:rsidRDefault="003D393C" w:rsidP="003D393C">
      <w:pPr>
        <w:jc w:val="both"/>
        <w:rPr>
          <w:rFonts w:ascii="ITC Avant Garde Std Bk" w:hAnsi="ITC Avant Garde Std Bk"/>
          <w:szCs w:val="20"/>
        </w:rPr>
      </w:pPr>
    </w:p>
    <w:p w14:paraId="70EC21EC" w14:textId="77777777" w:rsidR="003D393C" w:rsidRPr="007955F3" w:rsidRDefault="003D393C" w:rsidP="003D393C">
      <w:pPr>
        <w:jc w:val="both"/>
        <w:rPr>
          <w:rFonts w:ascii="ITC Avant Garde Std Bk" w:hAnsi="ITC Avant Garde Std Bk"/>
          <w:szCs w:val="20"/>
        </w:rPr>
      </w:pPr>
      <w:r w:rsidRPr="007955F3">
        <w:rPr>
          <w:rFonts w:ascii="ITC Avant Garde Std Bk" w:hAnsi="ITC Avant Garde Std Bk"/>
          <w:szCs w:val="20"/>
        </w:rPr>
        <w:t xml:space="preserve">This policy will be reviewed </w:t>
      </w:r>
      <w:r w:rsidR="007955F3">
        <w:rPr>
          <w:rFonts w:ascii="ITC Avant Garde Std Bk" w:hAnsi="ITC Avant Garde Std Bk"/>
          <w:szCs w:val="20"/>
        </w:rPr>
        <w:t>biannually</w:t>
      </w:r>
      <w:r w:rsidRPr="007955F3">
        <w:rPr>
          <w:rFonts w:ascii="ITC Avant Garde Std Bk" w:hAnsi="ITC Avant Garde Std Bk"/>
          <w:szCs w:val="20"/>
        </w:rPr>
        <w:t xml:space="preserve"> unless significant changes occur before the review date.</w:t>
      </w:r>
    </w:p>
    <w:p w14:paraId="2DDE614F" w14:textId="77777777" w:rsidR="00AB2F03" w:rsidRDefault="00AB2F03">
      <w:pPr>
        <w:pStyle w:val="BodyText"/>
        <w:rPr>
          <w:rFonts w:ascii="Times New Roman"/>
          <w:sz w:val="20"/>
        </w:rPr>
      </w:pPr>
    </w:p>
    <w:p w14:paraId="4747CFDE" w14:textId="77777777" w:rsidR="00AB2F03" w:rsidRDefault="00AB2F03">
      <w:pPr>
        <w:pStyle w:val="BodyText"/>
        <w:rPr>
          <w:rFonts w:ascii="Times New Roman"/>
          <w:sz w:val="20"/>
        </w:rPr>
      </w:pPr>
    </w:p>
    <w:p w14:paraId="28FE4C05" w14:textId="77777777" w:rsidR="00AB2F03" w:rsidRDefault="00AB2F03">
      <w:pPr>
        <w:pStyle w:val="BodyText"/>
        <w:rPr>
          <w:rFonts w:ascii="Times New Roman"/>
          <w:sz w:val="20"/>
        </w:rPr>
      </w:pPr>
    </w:p>
    <w:sdt>
      <w:sdtPr>
        <w:rPr>
          <w:rFonts w:ascii="Calibri" w:eastAsia="Calibri" w:hAnsi="Calibri" w:cs="Calibri"/>
          <w:color w:val="auto"/>
          <w:sz w:val="22"/>
          <w:szCs w:val="22"/>
          <w:lang w:val="en-GB" w:eastAsia="en-GB" w:bidi="en-GB"/>
        </w:rPr>
        <w:id w:val="954445411"/>
        <w:docPartObj>
          <w:docPartGallery w:val="Table of Contents"/>
          <w:docPartUnique/>
        </w:docPartObj>
      </w:sdtPr>
      <w:sdtEndPr>
        <w:rPr>
          <w:b/>
          <w:bCs/>
          <w:noProof/>
        </w:rPr>
      </w:sdtEndPr>
      <w:sdtContent>
        <w:p w14:paraId="3EB72386" w14:textId="77777777" w:rsidR="007955F3" w:rsidRPr="00E92349" w:rsidRDefault="007955F3" w:rsidP="00E87D24">
          <w:pPr>
            <w:pStyle w:val="TOCHeading"/>
            <w:spacing w:line="480" w:lineRule="auto"/>
            <w:rPr>
              <w:color w:val="4C1A42"/>
            </w:rPr>
          </w:pPr>
          <w:r w:rsidRPr="00E92349">
            <w:rPr>
              <w:color w:val="4C1A42"/>
            </w:rPr>
            <w:t>Contents</w:t>
          </w:r>
        </w:p>
        <w:p w14:paraId="12DA9F01" w14:textId="77777777" w:rsidR="00B30505" w:rsidRDefault="007955F3" w:rsidP="00B30505">
          <w:pPr>
            <w:pStyle w:val="TOC2"/>
            <w:tabs>
              <w:tab w:val="left" w:pos="660"/>
              <w:tab w:val="right" w:leader="dot" w:pos="9420"/>
            </w:tabs>
            <w:spacing w:line="360" w:lineRule="auto"/>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795280" w:history="1">
            <w:r w:rsidR="00B30505" w:rsidRPr="00F10790">
              <w:rPr>
                <w:rStyle w:val="Hyperlink"/>
                <w:rFonts w:ascii="ITC Avant Garde Std Bk" w:hAnsi="ITC Avant Garde Std Bk"/>
                <w:noProof/>
                <w:spacing w:val="-2"/>
              </w:rPr>
              <w:t>1.</w:t>
            </w:r>
            <w:r w:rsidR="00B30505">
              <w:rPr>
                <w:rFonts w:asciiTheme="minorHAnsi" w:eastAsiaTheme="minorEastAsia" w:hAnsiTheme="minorHAnsi" w:cstheme="minorBidi"/>
                <w:noProof/>
                <w:lang w:bidi="ar-SA"/>
              </w:rPr>
              <w:tab/>
            </w:r>
            <w:r w:rsidR="00B30505" w:rsidRPr="00F10790">
              <w:rPr>
                <w:rStyle w:val="Hyperlink"/>
                <w:rFonts w:ascii="ITC Avant Garde Std Bk" w:hAnsi="ITC Avant Garde Std Bk"/>
                <w:noProof/>
              </w:rPr>
              <w:t>Introduction</w:t>
            </w:r>
            <w:r w:rsidR="00B30505">
              <w:rPr>
                <w:noProof/>
                <w:webHidden/>
              </w:rPr>
              <w:tab/>
            </w:r>
            <w:r w:rsidR="00B30505">
              <w:rPr>
                <w:noProof/>
                <w:webHidden/>
              </w:rPr>
              <w:fldChar w:fldCharType="begin"/>
            </w:r>
            <w:r w:rsidR="00B30505">
              <w:rPr>
                <w:noProof/>
                <w:webHidden/>
              </w:rPr>
              <w:instrText xml:space="preserve"> PAGEREF _Toc795280 \h </w:instrText>
            </w:r>
            <w:r w:rsidR="00B30505">
              <w:rPr>
                <w:noProof/>
                <w:webHidden/>
              </w:rPr>
            </w:r>
            <w:r w:rsidR="00B30505">
              <w:rPr>
                <w:noProof/>
                <w:webHidden/>
              </w:rPr>
              <w:fldChar w:fldCharType="separate"/>
            </w:r>
            <w:r w:rsidR="008205EF">
              <w:rPr>
                <w:noProof/>
                <w:webHidden/>
              </w:rPr>
              <w:t>2</w:t>
            </w:r>
            <w:r w:rsidR="00B30505">
              <w:rPr>
                <w:noProof/>
                <w:webHidden/>
              </w:rPr>
              <w:fldChar w:fldCharType="end"/>
            </w:r>
          </w:hyperlink>
        </w:p>
        <w:p w14:paraId="68129C3D" w14:textId="77777777" w:rsidR="00B30505" w:rsidRDefault="00775890" w:rsidP="00B30505">
          <w:pPr>
            <w:pStyle w:val="TOC2"/>
            <w:tabs>
              <w:tab w:val="left" w:pos="660"/>
              <w:tab w:val="right" w:leader="dot" w:pos="9420"/>
            </w:tabs>
            <w:spacing w:line="360" w:lineRule="auto"/>
            <w:rPr>
              <w:rFonts w:asciiTheme="minorHAnsi" w:eastAsiaTheme="minorEastAsia" w:hAnsiTheme="minorHAnsi" w:cstheme="minorBidi"/>
              <w:noProof/>
              <w:lang w:bidi="ar-SA"/>
            </w:rPr>
          </w:pPr>
          <w:hyperlink w:anchor="_Toc795281" w:history="1">
            <w:r w:rsidR="00B30505" w:rsidRPr="00F10790">
              <w:rPr>
                <w:rStyle w:val="Hyperlink"/>
                <w:rFonts w:ascii="ITC Avant Garde Std Bk" w:hAnsi="ITC Avant Garde Std Bk"/>
                <w:noProof/>
                <w:spacing w:val="-2"/>
              </w:rPr>
              <w:t>2.</w:t>
            </w:r>
            <w:r w:rsidR="00B30505">
              <w:rPr>
                <w:rFonts w:asciiTheme="minorHAnsi" w:eastAsiaTheme="minorEastAsia" w:hAnsiTheme="minorHAnsi" w:cstheme="minorBidi"/>
                <w:noProof/>
                <w:lang w:bidi="ar-SA"/>
              </w:rPr>
              <w:tab/>
            </w:r>
            <w:r w:rsidR="00B30505" w:rsidRPr="00F10790">
              <w:rPr>
                <w:rStyle w:val="Hyperlink"/>
                <w:rFonts w:ascii="ITC Avant Garde Std Bk" w:hAnsi="ITC Avant Garde Std Bk"/>
                <w:noProof/>
              </w:rPr>
              <w:t>Staff Responsibilities:</w:t>
            </w:r>
            <w:r w:rsidR="00B30505">
              <w:rPr>
                <w:noProof/>
                <w:webHidden/>
              </w:rPr>
              <w:tab/>
            </w:r>
            <w:r w:rsidR="00B30505">
              <w:rPr>
                <w:noProof/>
                <w:webHidden/>
              </w:rPr>
              <w:fldChar w:fldCharType="begin"/>
            </w:r>
            <w:r w:rsidR="00B30505">
              <w:rPr>
                <w:noProof/>
                <w:webHidden/>
              </w:rPr>
              <w:instrText xml:space="preserve"> PAGEREF _Toc795281 \h </w:instrText>
            </w:r>
            <w:r w:rsidR="00B30505">
              <w:rPr>
                <w:noProof/>
                <w:webHidden/>
              </w:rPr>
            </w:r>
            <w:r w:rsidR="00B30505">
              <w:rPr>
                <w:noProof/>
                <w:webHidden/>
              </w:rPr>
              <w:fldChar w:fldCharType="separate"/>
            </w:r>
            <w:r w:rsidR="008205EF">
              <w:rPr>
                <w:noProof/>
                <w:webHidden/>
              </w:rPr>
              <w:t>2</w:t>
            </w:r>
            <w:r w:rsidR="00B30505">
              <w:rPr>
                <w:noProof/>
                <w:webHidden/>
              </w:rPr>
              <w:fldChar w:fldCharType="end"/>
            </w:r>
          </w:hyperlink>
        </w:p>
        <w:p w14:paraId="2D00B6D0" w14:textId="77777777" w:rsidR="00B30505" w:rsidRDefault="00775890" w:rsidP="00B30505">
          <w:pPr>
            <w:pStyle w:val="TOC2"/>
            <w:tabs>
              <w:tab w:val="left" w:pos="660"/>
              <w:tab w:val="right" w:leader="dot" w:pos="9420"/>
            </w:tabs>
            <w:spacing w:line="360" w:lineRule="auto"/>
            <w:rPr>
              <w:rFonts w:asciiTheme="minorHAnsi" w:eastAsiaTheme="minorEastAsia" w:hAnsiTheme="minorHAnsi" w:cstheme="minorBidi"/>
              <w:noProof/>
              <w:lang w:bidi="ar-SA"/>
            </w:rPr>
          </w:pPr>
          <w:hyperlink w:anchor="_Toc795282" w:history="1">
            <w:r w:rsidR="00B30505" w:rsidRPr="00F10790">
              <w:rPr>
                <w:rStyle w:val="Hyperlink"/>
                <w:rFonts w:ascii="ITC Avant Garde Std Bk" w:hAnsi="ITC Avant Garde Std Bk"/>
                <w:noProof/>
                <w:spacing w:val="-2"/>
              </w:rPr>
              <w:t>3.</w:t>
            </w:r>
            <w:r w:rsidR="00B30505">
              <w:rPr>
                <w:rFonts w:asciiTheme="minorHAnsi" w:eastAsiaTheme="minorEastAsia" w:hAnsiTheme="minorHAnsi" w:cstheme="minorBidi"/>
                <w:noProof/>
                <w:lang w:bidi="ar-SA"/>
              </w:rPr>
              <w:tab/>
            </w:r>
            <w:r w:rsidR="00B30505" w:rsidRPr="00F10790">
              <w:rPr>
                <w:rStyle w:val="Hyperlink"/>
                <w:rFonts w:ascii="ITC Avant Garde Std Bk" w:hAnsi="ITC Avant Garde Std Bk"/>
                <w:noProof/>
              </w:rPr>
              <w:t>Individual Healthcare Plans</w:t>
            </w:r>
            <w:r w:rsidR="00B30505" w:rsidRPr="00F10790">
              <w:rPr>
                <w:rStyle w:val="Hyperlink"/>
                <w:rFonts w:ascii="ITC Avant Garde Std Bk" w:hAnsi="ITC Avant Garde Std Bk"/>
                <w:noProof/>
                <w:spacing w:val="-3"/>
              </w:rPr>
              <w:t xml:space="preserve"> </w:t>
            </w:r>
            <w:r w:rsidR="00B30505" w:rsidRPr="00F10790">
              <w:rPr>
                <w:rStyle w:val="Hyperlink"/>
                <w:rFonts w:ascii="ITC Avant Garde Std Bk" w:hAnsi="ITC Avant Garde Std Bk"/>
                <w:noProof/>
              </w:rPr>
              <w:t>(IHCP)</w:t>
            </w:r>
            <w:r w:rsidR="00B30505">
              <w:rPr>
                <w:noProof/>
                <w:webHidden/>
              </w:rPr>
              <w:tab/>
            </w:r>
            <w:r w:rsidR="00B30505">
              <w:rPr>
                <w:noProof/>
                <w:webHidden/>
              </w:rPr>
              <w:fldChar w:fldCharType="begin"/>
            </w:r>
            <w:r w:rsidR="00B30505">
              <w:rPr>
                <w:noProof/>
                <w:webHidden/>
              </w:rPr>
              <w:instrText xml:space="preserve"> PAGEREF _Toc795282 \h </w:instrText>
            </w:r>
            <w:r w:rsidR="00B30505">
              <w:rPr>
                <w:noProof/>
                <w:webHidden/>
              </w:rPr>
            </w:r>
            <w:r w:rsidR="00B30505">
              <w:rPr>
                <w:noProof/>
                <w:webHidden/>
              </w:rPr>
              <w:fldChar w:fldCharType="separate"/>
            </w:r>
            <w:r w:rsidR="008205EF">
              <w:rPr>
                <w:noProof/>
                <w:webHidden/>
              </w:rPr>
              <w:t>2</w:t>
            </w:r>
            <w:r w:rsidR="00B30505">
              <w:rPr>
                <w:noProof/>
                <w:webHidden/>
              </w:rPr>
              <w:fldChar w:fldCharType="end"/>
            </w:r>
          </w:hyperlink>
        </w:p>
        <w:p w14:paraId="0F721D8F" w14:textId="77777777" w:rsidR="00B30505" w:rsidRDefault="00775890" w:rsidP="00B30505">
          <w:pPr>
            <w:pStyle w:val="TOC2"/>
            <w:tabs>
              <w:tab w:val="left" w:pos="660"/>
              <w:tab w:val="right" w:leader="dot" w:pos="9420"/>
            </w:tabs>
            <w:spacing w:line="360" w:lineRule="auto"/>
            <w:rPr>
              <w:rFonts w:asciiTheme="minorHAnsi" w:eastAsiaTheme="minorEastAsia" w:hAnsiTheme="minorHAnsi" w:cstheme="minorBidi"/>
              <w:noProof/>
              <w:lang w:bidi="ar-SA"/>
            </w:rPr>
          </w:pPr>
          <w:hyperlink w:anchor="_Toc795283" w:history="1">
            <w:r w:rsidR="00B30505" w:rsidRPr="00F10790">
              <w:rPr>
                <w:rStyle w:val="Hyperlink"/>
                <w:rFonts w:ascii="ITC Avant Garde Std Bk" w:hAnsi="ITC Avant Garde Std Bk"/>
                <w:noProof/>
                <w:spacing w:val="-2"/>
              </w:rPr>
              <w:t>4.</w:t>
            </w:r>
            <w:r w:rsidR="00B30505">
              <w:rPr>
                <w:rFonts w:asciiTheme="minorHAnsi" w:eastAsiaTheme="minorEastAsia" w:hAnsiTheme="minorHAnsi" w:cstheme="minorBidi"/>
                <w:noProof/>
                <w:lang w:bidi="ar-SA"/>
              </w:rPr>
              <w:tab/>
            </w:r>
            <w:r w:rsidR="00B30505" w:rsidRPr="00F10790">
              <w:rPr>
                <w:rStyle w:val="Hyperlink"/>
                <w:rFonts w:ascii="ITC Avant Garde Std Bk" w:hAnsi="ITC Avant Garde Std Bk"/>
                <w:noProof/>
              </w:rPr>
              <w:t>Pupils with asthma and the use of an Emergency</w:t>
            </w:r>
            <w:r w:rsidR="00B30505" w:rsidRPr="00F10790">
              <w:rPr>
                <w:rStyle w:val="Hyperlink"/>
                <w:rFonts w:ascii="ITC Avant Garde Std Bk" w:hAnsi="ITC Avant Garde Std Bk"/>
                <w:noProof/>
                <w:spacing w:val="-4"/>
              </w:rPr>
              <w:t xml:space="preserve"> </w:t>
            </w:r>
            <w:r w:rsidR="00B30505" w:rsidRPr="00F10790">
              <w:rPr>
                <w:rStyle w:val="Hyperlink"/>
                <w:rFonts w:ascii="ITC Avant Garde Std Bk" w:hAnsi="ITC Avant Garde Std Bk"/>
                <w:noProof/>
              </w:rPr>
              <w:t>Inhaler/spacer</w:t>
            </w:r>
            <w:r w:rsidR="00B30505">
              <w:rPr>
                <w:noProof/>
                <w:webHidden/>
              </w:rPr>
              <w:tab/>
            </w:r>
            <w:r w:rsidR="00B30505">
              <w:rPr>
                <w:noProof/>
                <w:webHidden/>
              </w:rPr>
              <w:fldChar w:fldCharType="begin"/>
            </w:r>
            <w:r w:rsidR="00B30505">
              <w:rPr>
                <w:noProof/>
                <w:webHidden/>
              </w:rPr>
              <w:instrText xml:space="preserve"> PAGEREF _Toc795283 \h </w:instrText>
            </w:r>
            <w:r w:rsidR="00B30505">
              <w:rPr>
                <w:noProof/>
                <w:webHidden/>
              </w:rPr>
            </w:r>
            <w:r w:rsidR="00B30505">
              <w:rPr>
                <w:noProof/>
                <w:webHidden/>
              </w:rPr>
              <w:fldChar w:fldCharType="separate"/>
            </w:r>
            <w:r w:rsidR="008205EF">
              <w:rPr>
                <w:noProof/>
                <w:webHidden/>
              </w:rPr>
              <w:t>2</w:t>
            </w:r>
            <w:r w:rsidR="00B30505">
              <w:rPr>
                <w:noProof/>
                <w:webHidden/>
              </w:rPr>
              <w:fldChar w:fldCharType="end"/>
            </w:r>
          </w:hyperlink>
        </w:p>
        <w:p w14:paraId="27E4C22E" w14:textId="77777777" w:rsidR="00B30505" w:rsidRDefault="00775890" w:rsidP="00B30505">
          <w:pPr>
            <w:pStyle w:val="TOC2"/>
            <w:tabs>
              <w:tab w:val="left" w:pos="660"/>
              <w:tab w:val="right" w:leader="dot" w:pos="9420"/>
            </w:tabs>
            <w:spacing w:line="360" w:lineRule="auto"/>
            <w:rPr>
              <w:rFonts w:asciiTheme="minorHAnsi" w:eastAsiaTheme="minorEastAsia" w:hAnsiTheme="minorHAnsi" w:cstheme="minorBidi"/>
              <w:noProof/>
              <w:lang w:bidi="ar-SA"/>
            </w:rPr>
          </w:pPr>
          <w:hyperlink w:anchor="_Toc795284" w:history="1">
            <w:r w:rsidR="00B30505" w:rsidRPr="00F10790">
              <w:rPr>
                <w:rStyle w:val="Hyperlink"/>
                <w:rFonts w:ascii="ITC Avant Garde Std Bk" w:hAnsi="ITC Avant Garde Std Bk"/>
                <w:noProof/>
                <w:spacing w:val="-2"/>
              </w:rPr>
              <w:t>5.</w:t>
            </w:r>
            <w:r w:rsidR="00B30505">
              <w:rPr>
                <w:rFonts w:asciiTheme="minorHAnsi" w:eastAsiaTheme="minorEastAsia" w:hAnsiTheme="minorHAnsi" w:cstheme="minorBidi"/>
                <w:noProof/>
                <w:lang w:bidi="ar-SA"/>
              </w:rPr>
              <w:tab/>
            </w:r>
            <w:r w:rsidR="00B30505" w:rsidRPr="00F10790">
              <w:rPr>
                <w:rStyle w:val="Hyperlink"/>
                <w:rFonts w:ascii="ITC Avant Garde Std Bk" w:hAnsi="ITC Avant Garde Std Bk"/>
                <w:noProof/>
              </w:rPr>
              <w:t>The Administration of</w:t>
            </w:r>
            <w:r w:rsidR="00B30505" w:rsidRPr="00F10790">
              <w:rPr>
                <w:rStyle w:val="Hyperlink"/>
                <w:rFonts w:ascii="ITC Avant Garde Std Bk" w:hAnsi="ITC Avant Garde Std Bk"/>
                <w:noProof/>
                <w:spacing w:val="-4"/>
              </w:rPr>
              <w:t xml:space="preserve"> </w:t>
            </w:r>
            <w:r w:rsidR="00B30505" w:rsidRPr="00F10790">
              <w:rPr>
                <w:rStyle w:val="Hyperlink"/>
                <w:rFonts w:ascii="ITC Avant Garde Std Bk" w:hAnsi="ITC Avant Garde Std Bk"/>
                <w:noProof/>
              </w:rPr>
              <w:t>Medicine</w:t>
            </w:r>
            <w:r w:rsidR="00B30505">
              <w:rPr>
                <w:noProof/>
                <w:webHidden/>
              </w:rPr>
              <w:tab/>
            </w:r>
            <w:r w:rsidR="00B30505">
              <w:rPr>
                <w:noProof/>
                <w:webHidden/>
              </w:rPr>
              <w:fldChar w:fldCharType="begin"/>
            </w:r>
            <w:r w:rsidR="00B30505">
              <w:rPr>
                <w:noProof/>
                <w:webHidden/>
              </w:rPr>
              <w:instrText xml:space="preserve"> PAGEREF _Toc795284 \h </w:instrText>
            </w:r>
            <w:r w:rsidR="00B30505">
              <w:rPr>
                <w:noProof/>
                <w:webHidden/>
              </w:rPr>
            </w:r>
            <w:r w:rsidR="00B30505">
              <w:rPr>
                <w:noProof/>
                <w:webHidden/>
              </w:rPr>
              <w:fldChar w:fldCharType="separate"/>
            </w:r>
            <w:r w:rsidR="008205EF">
              <w:rPr>
                <w:noProof/>
                <w:webHidden/>
              </w:rPr>
              <w:t>3</w:t>
            </w:r>
            <w:r w:rsidR="00B30505">
              <w:rPr>
                <w:noProof/>
                <w:webHidden/>
              </w:rPr>
              <w:fldChar w:fldCharType="end"/>
            </w:r>
          </w:hyperlink>
        </w:p>
        <w:p w14:paraId="0DFA2047" w14:textId="77777777" w:rsidR="00B30505" w:rsidRDefault="00775890" w:rsidP="00B30505">
          <w:pPr>
            <w:pStyle w:val="TOC1"/>
            <w:tabs>
              <w:tab w:val="right" w:leader="dot" w:pos="9420"/>
            </w:tabs>
            <w:spacing w:line="360" w:lineRule="auto"/>
            <w:rPr>
              <w:rFonts w:asciiTheme="minorHAnsi" w:eastAsiaTheme="minorEastAsia" w:hAnsiTheme="minorHAnsi" w:cstheme="minorBidi"/>
              <w:noProof/>
              <w:lang w:bidi="ar-SA"/>
            </w:rPr>
          </w:pPr>
          <w:hyperlink w:anchor="_Toc795285" w:history="1">
            <w:r w:rsidR="00B30505" w:rsidRPr="00F10790">
              <w:rPr>
                <w:rStyle w:val="Hyperlink"/>
                <w:rFonts w:ascii="ITC Avant Garde Std Bk" w:hAnsi="ITC Avant Garde Std Bk"/>
                <w:noProof/>
              </w:rPr>
              <w:t>Refusing Medicines</w:t>
            </w:r>
            <w:r w:rsidR="00B30505">
              <w:rPr>
                <w:noProof/>
                <w:webHidden/>
              </w:rPr>
              <w:tab/>
            </w:r>
            <w:r w:rsidR="00B30505">
              <w:rPr>
                <w:noProof/>
                <w:webHidden/>
              </w:rPr>
              <w:fldChar w:fldCharType="begin"/>
            </w:r>
            <w:r w:rsidR="00B30505">
              <w:rPr>
                <w:noProof/>
                <w:webHidden/>
              </w:rPr>
              <w:instrText xml:space="preserve"> PAGEREF _Toc795285 \h </w:instrText>
            </w:r>
            <w:r w:rsidR="00B30505">
              <w:rPr>
                <w:noProof/>
                <w:webHidden/>
              </w:rPr>
            </w:r>
            <w:r w:rsidR="00B30505">
              <w:rPr>
                <w:noProof/>
                <w:webHidden/>
              </w:rPr>
              <w:fldChar w:fldCharType="separate"/>
            </w:r>
            <w:r w:rsidR="008205EF">
              <w:rPr>
                <w:noProof/>
                <w:webHidden/>
              </w:rPr>
              <w:t>4</w:t>
            </w:r>
            <w:r w:rsidR="00B30505">
              <w:rPr>
                <w:noProof/>
                <w:webHidden/>
              </w:rPr>
              <w:fldChar w:fldCharType="end"/>
            </w:r>
          </w:hyperlink>
        </w:p>
        <w:p w14:paraId="4FB4F4CC" w14:textId="77777777" w:rsidR="00B30505" w:rsidRDefault="00775890" w:rsidP="00B30505">
          <w:pPr>
            <w:pStyle w:val="TOC1"/>
            <w:tabs>
              <w:tab w:val="right" w:leader="dot" w:pos="9420"/>
            </w:tabs>
            <w:spacing w:line="360" w:lineRule="auto"/>
            <w:rPr>
              <w:rFonts w:asciiTheme="minorHAnsi" w:eastAsiaTheme="minorEastAsia" w:hAnsiTheme="minorHAnsi" w:cstheme="minorBidi"/>
              <w:noProof/>
              <w:lang w:bidi="ar-SA"/>
            </w:rPr>
          </w:pPr>
          <w:hyperlink w:anchor="_Toc795286" w:history="1">
            <w:r w:rsidR="00B30505" w:rsidRPr="00F10790">
              <w:rPr>
                <w:rStyle w:val="Hyperlink"/>
                <w:rFonts w:ascii="ITC Avant Garde Std Bk" w:hAnsi="ITC Avant Garde Std Bk"/>
                <w:noProof/>
              </w:rPr>
              <w:t>APPENDIX 1 – Parental Agreement to Administer Prescription or Non-prescription Medicine</w:t>
            </w:r>
            <w:r w:rsidR="00B30505">
              <w:rPr>
                <w:noProof/>
                <w:webHidden/>
              </w:rPr>
              <w:tab/>
            </w:r>
            <w:r w:rsidR="00B30505">
              <w:rPr>
                <w:noProof/>
                <w:webHidden/>
              </w:rPr>
              <w:fldChar w:fldCharType="begin"/>
            </w:r>
            <w:r w:rsidR="00B30505">
              <w:rPr>
                <w:noProof/>
                <w:webHidden/>
              </w:rPr>
              <w:instrText xml:space="preserve"> PAGEREF _Toc795286 \h </w:instrText>
            </w:r>
            <w:r w:rsidR="00B30505">
              <w:rPr>
                <w:noProof/>
                <w:webHidden/>
              </w:rPr>
            </w:r>
            <w:r w:rsidR="00B30505">
              <w:rPr>
                <w:noProof/>
                <w:webHidden/>
              </w:rPr>
              <w:fldChar w:fldCharType="separate"/>
            </w:r>
            <w:r w:rsidR="008205EF">
              <w:rPr>
                <w:noProof/>
                <w:webHidden/>
              </w:rPr>
              <w:t>5</w:t>
            </w:r>
            <w:r w:rsidR="00B30505">
              <w:rPr>
                <w:noProof/>
                <w:webHidden/>
              </w:rPr>
              <w:fldChar w:fldCharType="end"/>
            </w:r>
          </w:hyperlink>
        </w:p>
        <w:p w14:paraId="6C200801" w14:textId="77777777" w:rsidR="00B30505" w:rsidRDefault="00775890" w:rsidP="00B30505">
          <w:pPr>
            <w:pStyle w:val="TOC1"/>
            <w:tabs>
              <w:tab w:val="right" w:leader="dot" w:pos="9420"/>
            </w:tabs>
            <w:spacing w:line="360" w:lineRule="auto"/>
            <w:rPr>
              <w:rFonts w:asciiTheme="minorHAnsi" w:eastAsiaTheme="minorEastAsia" w:hAnsiTheme="minorHAnsi" w:cstheme="minorBidi"/>
              <w:noProof/>
              <w:lang w:bidi="ar-SA"/>
            </w:rPr>
          </w:pPr>
          <w:hyperlink w:anchor="_Toc795287" w:history="1">
            <w:r w:rsidR="00B30505" w:rsidRPr="00F10790">
              <w:rPr>
                <w:rStyle w:val="Hyperlink"/>
                <w:rFonts w:ascii="ITC Avant Garde Std Bk" w:hAnsi="ITC Avant Garde Std Bk"/>
                <w:noProof/>
              </w:rPr>
              <w:t>Appendix 2 – Parental Agreement to Administer Prescription and Non-Prescription Medicine</w:t>
            </w:r>
            <w:r w:rsidR="00B30505">
              <w:rPr>
                <w:noProof/>
                <w:webHidden/>
              </w:rPr>
              <w:tab/>
            </w:r>
            <w:r w:rsidR="00B30505">
              <w:rPr>
                <w:noProof/>
                <w:webHidden/>
              </w:rPr>
              <w:fldChar w:fldCharType="begin"/>
            </w:r>
            <w:r w:rsidR="00B30505">
              <w:rPr>
                <w:noProof/>
                <w:webHidden/>
              </w:rPr>
              <w:instrText xml:space="preserve"> PAGEREF _Toc795287 \h </w:instrText>
            </w:r>
            <w:r w:rsidR="00B30505">
              <w:rPr>
                <w:noProof/>
                <w:webHidden/>
              </w:rPr>
            </w:r>
            <w:r w:rsidR="00B30505">
              <w:rPr>
                <w:noProof/>
                <w:webHidden/>
              </w:rPr>
              <w:fldChar w:fldCharType="separate"/>
            </w:r>
            <w:r w:rsidR="008205EF">
              <w:rPr>
                <w:noProof/>
                <w:webHidden/>
              </w:rPr>
              <w:t>8</w:t>
            </w:r>
            <w:r w:rsidR="00B30505">
              <w:rPr>
                <w:noProof/>
                <w:webHidden/>
              </w:rPr>
              <w:fldChar w:fldCharType="end"/>
            </w:r>
          </w:hyperlink>
        </w:p>
        <w:p w14:paraId="23DFFCA9" w14:textId="77777777" w:rsidR="00B30505" w:rsidRDefault="00775890" w:rsidP="00B30505">
          <w:pPr>
            <w:pStyle w:val="TOC1"/>
            <w:tabs>
              <w:tab w:val="right" w:leader="dot" w:pos="9420"/>
            </w:tabs>
            <w:spacing w:line="360" w:lineRule="auto"/>
            <w:rPr>
              <w:rFonts w:asciiTheme="minorHAnsi" w:eastAsiaTheme="minorEastAsia" w:hAnsiTheme="minorHAnsi" w:cstheme="minorBidi"/>
              <w:noProof/>
              <w:lang w:bidi="ar-SA"/>
            </w:rPr>
          </w:pPr>
          <w:hyperlink w:anchor="_Toc795288" w:history="1">
            <w:r w:rsidR="00B30505" w:rsidRPr="00F10790">
              <w:rPr>
                <w:rStyle w:val="Hyperlink"/>
                <w:rFonts w:ascii="ITC Avant Garde Std Bk" w:hAnsi="ITC Avant Garde Std Bk"/>
                <w:noProof/>
              </w:rPr>
              <w:t>Appendix 3: - Common Conditions – Practical Advice on Asthma, Epilepsy, Diabetes and Anaphylaxis</w:t>
            </w:r>
            <w:r w:rsidR="00B30505">
              <w:rPr>
                <w:noProof/>
                <w:webHidden/>
              </w:rPr>
              <w:tab/>
            </w:r>
            <w:r w:rsidR="00B30505">
              <w:rPr>
                <w:noProof/>
                <w:webHidden/>
              </w:rPr>
              <w:fldChar w:fldCharType="begin"/>
            </w:r>
            <w:r w:rsidR="00B30505">
              <w:rPr>
                <w:noProof/>
                <w:webHidden/>
              </w:rPr>
              <w:instrText xml:space="preserve"> PAGEREF _Toc795288 \h </w:instrText>
            </w:r>
            <w:r w:rsidR="00B30505">
              <w:rPr>
                <w:noProof/>
                <w:webHidden/>
              </w:rPr>
            </w:r>
            <w:r w:rsidR="00B30505">
              <w:rPr>
                <w:noProof/>
                <w:webHidden/>
              </w:rPr>
              <w:fldChar w:fldCharType="separate"/>
            </w:r>
            <w:r w:rsidR="008205EF">
              <w:rPr>
                <w:noProof/>
                <w:webHidden/>
              </w:rPr>
              <w:t>11</w:t>
            </w:r>
            <w:r w:rsidR="00B30505">
              <w:rPr>
                <w:noProof/>
                <w:webHidden/>
              </w:rPr>
              <w:fldChar w:fldCharType="end"/>
            </w:r>
          </w:hyperlink>
        </w:p>
        <w:p w14:paraId="62ECA141" w14:textId="77777777" w:rsidR="00B30505" w:rsidRDefault="00775890" w:rsidP="00B30505">
          <w:pPr>
            <w:pStyle w:val="TOC1"/>
            <w:tabs>
              <w:tab w:val="right" w:leader="dot" w:pos="9420"/>
            </w:tabs>
            <w:spacing w:line="360" w:lineRule="auto"/>
            <w:rPr>
              <w:rFonts w:asciiTheme="minorHAnsi" w:eastAsiaTheme="minorEastAsia" w:hAnsiTheme="minorHAnsi" w:cstheme="minorBidi"/>
              <w:noProof/>
              <w:lang w:bidi="ar-SA"/>
            </w:rPr>
          </w:pPr>
          <w:hyperlink w:anchor="_Toc795289" w:history="1">
            <w:r w:rsidR="00B30505" w:rsidRPr="00F10790">
              <w:rPr>
                <w:rStyle w:val="Hyperlink"/>
                <w:rFonts w:ascii="ITC Avant Garde Std Bk" w:hAnsi="ITC Avant Garde Std Bk"/>
                <w:noProof/>
              </w:rPr>
              <w:t>INTRODUCTION</w:t>
            </w:r>
            <w:r w:rsidR="00B30505">
              <w:rPr>
                <w:noProof/>
                <w:webHidden/>
              </w:rPr>
              <w:tab/>
            </w:r>
            <w:r w:rsidR="00B30505">
              <w:rPr>
                <w:noProof/>
                <w:webHidden/>
              </w:rPr>
              <w:fldChar w:fldCharType="begin"/>
            </w:r>
            <w:r w:rsidR="00B30505">
              <w:rPr>
                <w:noProof/>
                <w:webHidden/>
              </w:rPr>
              <w:instrText xml:space="preserve"> PAGEREF _Toc795289 \h </w:instrText>
            </w:r>
            <w:r w:rsidR="00B30505">
              <w:rPr>
                <w:noProof/>
                <w:webHidden/>
              </w:rPr>
            </w:r>
            <w:r w:rsidR="00B30505">
              <w:rPr>
                <w:noProof/>
                <w:webHidden/>
              </w:rPr>
              <w:fldChar w:fldCharType="separate"/>
            </w:r>
            <w:r w:rsidR="008205EF">
              <w:rPr>
                <w:noProof/>
                <w:webHidden/>
              </w:rPr>
              <w:t>11</w:t>
            </w:r>
            <w:r w:rsidR="00B30505">
              <w:rPr>
                <w:noProof/>
                <w:webHidden/>
              </w:rPr>
              <w:fldChar w:fldCharType="end"/>
            </w:r>
          </w:hyperlink>
        </w:p>
        <w:p w14:paraId="2AF32DDB" w14:textId="77777777" w:rsidR="00B30505" w:rsidRDefault="00775890" w:rsidP="00B30505">
          <w:pPr>
            <w:pStyle w:val="TOC1"/>
            <w:tabs>
              <w:tab w:val="right" w:leader="dot" w:pos="9420"/>
            </w:tabs>
            <w:spacing w:line="360" w:lineRule="auto"/>
            <w:rPr>
              <w:rFonts w:asciiTheme="minorHAnsi" w:eastAsiaTheme="minorEastAsia" w:hAnsiTheme="minorHAnsi" w:cstheme="minorBidi"/>
              <w:noProof/>
              <w:lang w:bidi="ar-SA"/>
            </w:rPr>
          </w:pPr>
          <w:hyperlink w:anchor="_Toc795290" w:history="1">
            <w:r w:rsidR="00B30505" w:rsidRPr="00F10790">
              <w:rPr>
                <w:rStyle w:val="Hyperlink"/>
                <w:rFonts w:ascii="ITC Avant Garde Std Bk" w:hAnsi="ITC Avant Garde Std Bk"/>
                <w:noProof/>
              </w:rPr>
              <w:t>ASTHMA</w:t>
            </w:r>
            <w:r w:rsidR="00B30505">
              <w:rPr>
                <w:noProof/>
                <w:webHidden/>
              </w:rPr>
              <w:tab/>
            </w:r>
            <w:r w:rsidR="00B30505">
              <w:rPr>
                <w:noProof/>
                <w:webHidden/>
              </w:rPr>
              <w:fldChar w:fldCharType="begin"/>
            </w:r>
            <w:r w:rsidR="00B30505">
              <w:rPr>
                <w:noProof/>
                <w:webHidden/>
              </w:rPr>
              <w:instrText xml:space="preserve"> PAGEREF _Toc795290 \h </w:instrText>
            </w:r>
            <w:r w:rsidR="00B30505">
              <w:rPr>
                <w:noProof/>
                <w:webHidden/>
              </w:rPr>
            </w:r>
            <w:r w:rsidR="00B30505">
              <w:rPr>
                <w:noProof/>
                <w:webHidden/>
              </w:rPr>
              <w:fldChar w:fldCharType="separate"/>
            </w:r>
            <w:r w:rsidR="008205EF">
              <w:rPr>
                <w:noProof/>
                <w:webHidden/>
              </w:rPr>
              <w:t>11</w:t>
            </w:r>
            <w:r w:rsidR="00B30505">
              <w:rPr>
                <w:noProof/>
                <w:webHidden/>
              </w:rPr>
              <w:fldChar w:fldCharType="end"/>
            </w:r>
          </w:hyperlink>
        </w:p>
        <w:p w14:paraId="4E32EBF8" w14:textId="77777777" w:rsidR="00B30505" w:rsidRDefault="00775890" w:rsidP="00B30505">
          <w:pPr>
            <w:pStyle w:val="TOC1"/>
            <w:tabs>
              <w:tab w:val="right" w:leader="dot" w:pos="9420"/>
            </w:tabs>
            <w:spacing w:line="360" w:lineRule="auto"/>
            <w:rPr>
              <w:rFonts w:asciiTheme="minorHAnsi" w:eastAsiaTheme="minorEastAsia" w:hAnsiTheme="minorHAnsi" w:cstheme="minorBidi"/>
              <w:noProof/>
              <w:lang w:bidi="ar-SA"/>
            </w:rPr>
          </w:pPr>
          <w:hyperlink w:anchor="_Toc795291" w:history="1">
            <w:r w:rsidR="00B30505" w:rsidRPr="00F10790">
              <w:rPr>
                <w:rStyle w:val="Hyperlink"/>
                <w:rFonts w:ascii="ITC Avant Garde Std Bk" w:hAnsi="ITC Avant Garde Std Bk"/>
                <w:noProof/>
              </w:rPr>
              <w:t>Medicine and Control</w:t>
            </w:r>
            <w:r w:rsidR="00B30505">
              <w:rPr>
                <w:noProof/>
                <w:webHidden/>
              </w:rPr>
              <w:tab/>
            </w:r>
            <w:r w:rsidR="00B30505">
              <w:rPr>
                <w:noProof/>
                <w:webHidden/>
              </w:rPr>
              <w:fldChar w:fldCharType="begin"/>
            </w:r>
            <w:r w:rsidR="00B30505">
              <w:rPr>
                <w:noProof/>
                <w:webHidden/>
              </w:rPr>
              <w:instrText xml:space="preserve"> PAGEREF _Toc795291 \h </w:instrText>
            </w:r>
            <w:r w:rsidR="00B30505">
              <w:rPr>
                <w:noProof/>
                <w:webHidden/>
              </w:rPr>
            </w:r>
            <w:r w:rsidR="00B30505">
              <w:rPr>
                <w:noProof/>
                <w:webHidden/>
              </w:rPr>
              <w:fldChar w:fldCharType="separate"/>
            </w:r>
            <w:r w:rsidR="008205EF">
              <w:rPr>
                <w:noProof/>
                <w:webHidden/>
              </w:rPr>
              <w:t>11</w:t>
            </w:r>
            <w:r w:rsidR="00B30505">
              <w:rPr>
                <w:noProof/>
                <w:webHidden/>
              </w:rPr>
              <w:fldChar w:fldCharType="end"/>
            </w:r>
          </w:hyperlink>
        </w:p>
        <w:p w14:paraId="129378E4" w14:textId="77777777" w:rsidR="00B30505" w:rsidRDefault="00775890" w:rsidP="00B30505">
          <w:pPr>
            <w:pStyle w:val="TOC1"/>
            <w:tabs>
              <w:tab w:val="right" w:leader="dot" w:pos="9420"/>
            </w:tabs>
            <w:spacing w:line="360" w:lineRule="auto"/>
            <w:rPr>
              <w:rFonts w:asciiTheme="minorHAnsi" w:eastAsiaTheme="minorEastAsia" w:hAnsiTheme="minorHAnsi" w:cstheme="minorBidi"/>
              <w:noProof/>
              <w:lang w:bidi="ar-SA"/>
            </w:rPr>
          </w:pPr>
          <w:hyperlink w:anchor="_Toc795292" w:history="1">
            <w:r w:rsidR="00B30505" w:rsidRPr="00F10790">
              <w:rPr>
                <w:rStyle w:val="Hyperlink"/>
                <w:rFonts w:ascii="ITC Avant Garde Std Bk" w:hAnsi="ITC Avant Garde Std Bk"/>
                <w:noProof/>
              </w:rPr>
              <w:t>EPILEPSY</w:t>
            </w:r>
            <w:r w:rsidR="00B30505">
              <w:rPr>
                <w:noProof/>
                <w:webHidden/>
              </w:rPr>
              <w:tab/>
            </w:r>
            <w:r w:rsidR="00B30505">
              <w:rPr>
                <w:noProof/>
                <w:webHidden/>
              </w:rPr>
              <w:fldChar w:fldCharType="begin"/>
            </w:r>
            <w:r w:rsidR="00B30505">
              <w:rPr>
                <w:noProof/>
                <w:webHidden/>
              </w:rPr>
              <w:instrText xml:space="preserve"> PAGEREF _Toc795292 \h </w:instrText>
            </w:r>
            <w:r w:rsidR="00B30505">
              <w:rPr>
                <w:noProof/>
                <w:webHidden/>
              </w:rPr>
            </w:r>
            <w:r w:rsidR="00B30505">
              <w:rPr>
                <w:noProof/>
                <w:webHidden/>
              </w:rPr>
              <w:fldChar w:fldCharType="separate"/>
            </w:r>
            <w:r w:rsidR="008205EF">
              <w:rPr>
                <w:noProof/>
                <w:webHidden/>
              </w:rPr>
              <w:t>13</w:t>
            </w:r>
            <w:r w:rsidR="00B30505">
              <w:rPr>
                <w:noProof/>
                <w:webHidden/>
              </w:rPr>
              <w:fldChar w:fldCharType="end"/>
            </w:r>
          </w:hyperlink>
        </w:p>
        <w:p w14:paraId="3E91769B" w14:textId="77777777" w:rsidR="00B30505" w:rsidRDefault="00775890" w:rsidP="00B30505">
          <w:pPr>
            <w:pStyle w:val="TOC1"/>
            <w:tabs>
              <w:tab w:val="right" w:leader="dot" w:pos="9420"/>
            </w:tabs>
            <w:spacing w:line="360" w:lineRule="auto"/>
            <w:rPr>
              <w:rFonts w:asciiTheme="minorHAnsi" w:eastAsiaTheme="minorEastAsia" w:hAnsiTheme="minorHAnsi" w:cstheme="minorBidi"/>
              <w:noProof/>
              <w:lang w:bidi="ar-SA"/>
            </w:rPr>
          </w:pPr>
          <w:hyperlink w:anchor="_Toc795293" w:history="1">
            <w:r w:rsidR="00B30505" w:rsidRPr="00F10790">
              <w:rPr>
                <w:rStyle w:val="Hyperlink"/>
                <w:rFonts w:ascii="ITC Avant Garde Std Bk" w:hAnsi="ITC Avant Garde Std Bk"/>
                <w:noProof/>
              </w:rPr>
              <w:t>Medicine and Control</w:t>
            </w:r>
            <w:r w:rsidR="00B30505">
              <w:rPr>
                <w:noProof/>
                <w:webHidden/>
              </w:rPr>
              <w:tab/>
            </w:r>
            <w:r w:rsidR="00B30505">
              <w:rPr>
                <w:noProof/>
                <w:webHidden/>
              </w:rPr>
              <w:fldChar w:fldCharType="begin"/>
            </w:r>
            <w:r w:rsidR="00B30505">
              <w:rPr>
                <w:noProof/>
                <w:webHidden/>
              </w:rPr>
              <w:instrText xml:space="preserve"> PAGEREF _Toc795293 \h </w:instrText>
            </w:r>
            <w:r w:rsidR="00B30505">
              <w:rPr>
                <w:noProof/>
                <w:webHidden/>
              </w:rPr>
            </w:r>
            <w:r w:rsidR="00B30505">
              <w:rPr>
                <w:noProof/>
                <w:webHidden/>
              </w:rPr>
              <w:fldChar w:fldCharType="separate"/>
            </w:r>
            <w:r w:rsidR="008205EF">
              <w:rPr>
                <w:noProof/>
                <w:webHidden/>
              </w:rPr>
              <w:t>14</w:t>
            </w:r>
            <w:r w:rsidR="00B30505">
              <w:rPr>
                <w:noProof/>
                <w:webHidden/>
              </w:rPr>
              <w:fldChar w:fldCharType="end"/>
            </w:r>
          </w:hyperlink>
        </w:p>
        <w:p w14:paraId="6D7FDF7D" w14:textId="77777777" w:rsidR="00B30505" w:rsidRDefault="00775890" w:rsidP="00B30505">
          <w:pPr>
            <w:pStyle w:val="TOC1"/>
            <w:tabs>
              <w:tab w:val="right" w:leader="dot" w:pos="9420"/>
            </w:tabs>
            <w:spacing w:line="360" w:lineRule="auto"/>
            <w:rPr>
              <w:rFonts w:asciiTheme="minorHAnsi" w:eastAsiaTheme="minorEastAsia" w:hAnsiTheme="minorHAnsi" w:cstheme="minorBidi"/>
              <w:noProof/>
              <w:lang w:bidi="ar-SA"/>
            </w:rPr>
          </w:pPr>
          <w:hyperlink w:anchor="_Toc795294" w:history="1">
            <w:r w:rsidR="00B30505" w:rsidRPr="00F10790">
              <w:rPr>
                <w:rStyle w:val="Hyperlink"/>
                <w:rFonts w:ascii="ITC Avant Garde Std Bk" w:hAnsi="ITC Avant Garde Std Bk"/>
                <w:noProof/>
              </w:rPr>
              <w:t>DIABETES</w:t>
            </w:r>
            <w:r w:rsidR="00B30505">
              <w:rPr>
                <w:noProof/>
                <w:webHidden/>
              </w:rPr>
              <w:tab/>
            </w:r>
            <w:r w:rsidR="00B30505">
              <w:rPr>
                <w:noProof/>
                <w:webHidden/>
              </w:rPr>
              <w:fldChar w:fldCharType="begin"/>
            </w:r>
            <w:r w:rsidR="00B30505">
              <w:rPr>
                <w:noProof/>
                <w:webHidden/>
              </w:rPr>
              <w:instrText xml:space="preserve"> PAGEREF _Toc795294 \h </w:instrText>
            </w:r>
            <w:r w:rsidR="00B30505">
              <w:rPr>
                <w:noProof/>
                <w:webHidden/>
              </w:rPr>
            </w:r>
            <w:r w:rsidR="00B30505">
              <w:rPr>
                <w:noProof/>
                <w:webHidden/>
              </w:rPr>
              <w:fldChar w:fldCharType="separate"/>
            </w:r>
            <w:r w:rsidR="008205EF">
              <w:rPr>
                <w:noProof/>
                <w:webHidden/>
              </w:rPr>
              <w:t>15</w:t>
            </w:r>
            <w:r w:rsidR="00B30505">
              <w:rPr>
                <w:noProof/>
                <w:webHidden/>
              </w:rPr>
              <w:fldChar w:fldCharType="end"/>
            </w:r>
          </w:hyperlink>
        </w:p>
        <w:p w14:paraId="5DADADAD" w14:textId="77777777" w:rsidR="00B30505" w:rsidRDefault="00775890" w:rsidP="00B30505">
          <w:pPr>
            <w:pStyle w:val="TOC1"/>
            <w:tabs>
              <w:tab w:val="right" w:leader="dot" w:pos="9420"/>
            </w:tabs>
            <w:spacing w:line="360" w:lineRule="auto"/>
            <w:rPr>
              <w:rFonts w:asciiTheme="minorHAnsi" w:eastAsiaTheme="minorEastAsia" w:hAnsiTheme="minorHAnsi" w:cstheme="minorBidi"/>
              <w:noProof/>
              <w:lang w:bidi="ar-SA"/>
            </w:rPr>
          </w:pPr>
          <w:hyperlink w:anchor="_Toc795295" w:history="1">
            <w:r w:rsidR="00B30505" w:rsidRPr="00F10790">
              <w:rPr>
                <w:rStyle w:val="Hyperlink"/>
                <w:rFonts w:ascii="ITC Avant Garde Std Bk" w:hAnsi="ITC Avant Garde Std Bk"/>
                <w:noProof/>
              </w:rPr>
              <w:t>Medicine and Control</w:t>
            </w:r>
            <w:r w:rsidR="00B30505">
              <w:rPr>
                <w:noProof/>
                <w:webHidden/>
              </w:rPr>
              <w:tab/>
            </w:r>
            <w:r w:rsidR="00B30505">
              <w:rPr>
                <w:noProof/>
                <w:webHidden/>
              </w:rPr>
              <w:fldChar w:fldCharType="begin"/>
            </w:r>
            <w:r w:rsidR="00B30505">
              <w:rPr>
                <w:noProof/>
                <w:webHidden/>
              </w:rPr>
              <w:instrText xml:space="preserve"> PAGEREF _Toc795295 \h </w:instrText>
            </w:r>
            <w:r w:rsidR="00B30505">
              <w:rPr>
                <w:noProof/>
                <w:webHidden/>
              </w:rPr>
            </w:r>
            <w:r w:rsidR="00B30505">
              <w:rPr>
                <w:noProof/>
                <w:webHidden/>
              </w:rPr>
              <w:fldChar w:fldCharType="separate"/>
            </w:r>
            <w:r w:rsidR="008205EF">
              <w:rPr>
                <w:noProof/>
                <w:webHidden/>
              </w:rPr>
              <w:t>15</w:t>
            </w:r>
            <w:r w:rsidR="00B30505">
              <w:rPr>
                <w:noProof/>
                <w:webHidden/>
              </w:rPr>
              <w:fldChar w:fldCharType="end"/>
            </w:r>
          </w:hyperlink>
        </w:p>
        <w:p w14:paraId="6AECBC02" w14:textId="77777777" w:rsidR="00B30505" w:rsidRDefault="00775890" w:rsidP="00B30505">
          <w:pPr>
            <w:pStyle w:val="TOC1"/>
            <w:tabs>
              <w:tab w:val="right" w:leader="dot" w:pos="9420"/>
            </w:tabs>
            <w:spacing w:line="360" w:lineRule="auto"/>
            <w:rPr>
              <w:rFonts w:asciiTheme="minorHAnsi" w:eastAsiaTheme="minorEastAsia" w:hAnsiTheme="minorHAnsi" w:cstheme="minorBidi"/>
              <w:noProof/>
              <w:lang w:bidi="ar-SA"/>
            </w:rPr>
          </w:pPr>
          <w:hyperlink w:anchor="_Toc795296" w:history="1">
            <w:r w:rsidR="00B30505" w:rsidRPr="00F10790">
              <w:rPr>
                <w:rStyle w:val="Hyperlink"/>
                <w:rFonts w:ascii="ITC Avant Garde Std Bk" w:hAnsi="ITC Avant Garde Std Bk"/>
                <w:noProof/>
              </w:rPr>
              <w:t>ANAPHYLAXIS</w:t>
            </w:r>
            <w:r w:rsidR="00B30505">
              <w:rPr>
                <w:noProof/>
                <w:webHidden/>
              </w:rPr>
              <w:tab/>
            </w:r>
            <w:r w:rsidR="00B30505">
              <w:rPr>
                <w:noProof/>
                <w:webHidden/>
              </w:rPr>
              <w:fldChar w:fldCharType="begin"/>
            </w:r>
            <w:r w:rsidR="00B30505">
              <w:rPr>
                <w:noProof/>
                <w:webHidden/>
              </w:rPr>
              <w:instrText xml:space="preserve"> PAGEREF _Toc795296 \h </w:instrText>
            </w:r>
            <w:r w:rsidR="00B30505">
              <w:rPr>
                <w:noProof/>
                <w:webHidden/>
              </w:rPr>
            </w:r>
            <w:r w:rsidR="00B30505">
              <w:rPr>
                <w:noProof/>
                <w:webHidden/>
              </w:rPr>
              <w:fldChar w:fldCharType="separate"/>
            </w:r>
            <w:r w:rsidR="008205EF">
              <w:rPr>
                <w:noProof/>
                <w:webHidden/>
              </w:rPr>
              <w:t>17</w:t>
            </w:r>
            <w:r w:rsidR="00B30505">
              <w:rPr>
                <w:noProof/>
                <w:webHidden/>
              </w:rPr>
              <w:fldChar w:fldCharType="end"/>
            </w:r>
          </w:hyperlink>
        </w:p>
        <w:p w14:paraId="16F583BA" w14:textId="77777777" w:rsidR="00B30505" w:rsidRDefault="00775890" w:rsidP="00B30505">
          <w:pPr>
            <w:pStyle w:val="TOC1"/>
            <w:tabs>
              <w:tab w:val="right" w:leader="dot" w:pos="9420"/>
            </w:tabs>
            <w:spacing w:line="360" w:lineRule="auto"/>
            <w:rPr>
              <w:rFonts w:asciiTheme="minorHAnsi" w:eastAsiaTheme="minorEastAsia" w:hAnsiTheme="minorHAnsi" w:cstheme="minorBidi"/>
              <w:noProof/>
              <w:lang w:bidi="ar-SA"/>
            </w:rPr>
          </w:pPr>
          <w:hyperlink w:anchor="_Toc795297" w:history="1">
            <w:r w:rsidR="00B30505" w:rsidRPr="00F10790">
              <w:rPr>
                <w:rStyle w:val="Hyperlink"/>
                <w:rFonts w:ascii="ITC Avant Garde Std Bk" w:hAnsi="ITC Avant Garde Std Bk"/>
                <w:noProof/>
              </w:rPr>
              <w:t>Medicine and Control</w:t>
            </w:r>
            <w:r w:rsidR="00B30505">
              <w:rPr>
                <w:noProof/>
                <w:webHidden/>
              </w:rPr>
              <w:tab/>
            </w:r>
            <w:r w:rsidR="00B30505">
              <w:rPr>
                <w:noProof/>
                <w:webHidden/>
              </w:rPr>
              <w:fldChar w:fldCharType="begin"/>
            </w:r>
            <w:r w:rsidR="00B30505">
              <w:rPr>
                <w:noProof/>
                <w:webHidden/>
              </w:rPr>
              <w:instrText xml:space="preserve"> PAGEREF _Toc795297 \h </w:instrText>
            </w:r>
            <w:r w:rsidR="00B30505">
              <w:rPr>
                <w:noProof/>
                <w:webHidden/>
              </w:rPr>
            </w:r>
            <w:r w:rsidR="00B30505">
              <w:rPr>
                <w:noProof/>
                <w:webHidden/>
              </w:rPr>
              <w:fldChar w:fldCharType="separate"/>
            </w:r>
            <w:r w:rsidR="008205EF">
              <w:rPr>
                <w:noProof/>
                <w:webHidden/>
              </w:rPr>
              <w:t>17</w:t>
            </w:r>
            <w:r w:rsidR="00B30505">
              <w:rPr>
                <w:noProof/>
                <w:webHidden/>
              </w:rPr>
              <w:fldChar w:fldCharType="end"/>
            </w:r>
          </w:hyperlink>
        </w:p>
        <w:p w14:paraId="63CB38BB" w14:textId="77777777" w:rsidR="007955F3" w:rsidRPr="00B30505" w:rsidRDefault="007955F3" w:rsidP="00B30505">
          <w:pPr>
            <w:spacing w:line="360" w:lineRule="auto"/>
          </w:pPr>
          <w:r>
            <w:rPr>
              <w:b/>
              <w:bCs/>
              <w:noProof/>
            </w:rPr>
            <w:fldChar w:fldCharType="end"/>
          </w:r>
        </w:p>
      </w:sdtContent>
    </w:sdt>
    <w:p w14:paraId="064C46B0" w14:textId="77777777" w:rsidR="00AB2F03" w:rsidRPr="00C75EDE" w:rsidRDefault="00B24CBE">
      <w:pPr>
        <w:pStyle w:val="Heading2"/>
        <w:numPr>
          <w:ilvl w:val="0"/>
          <w:numId w:val="5"/>
        </w:numPr>
        <w:tabs>
          <w:tab w:val="left" w:pos="808"/>
          <w:tab w:val="left" w:pos="809"/>
        </w:tabs>
        <w:rPr>
          <w:rFonts w:ascii="ITC Avant Garde Std Bk" w:hAnsi="ITC Avant Garde Std Bk"/>
          <w:color w:val="4C1A42"/>
        </w:rPr>
      </w:pPr>
      <w:bookmarkStart w:id="0" w:name="_Toc795280"/>
      <w:r w:rsidRPr="00C75EDE">
        <w:rPr>
          <w:rFonts w:ascii="ITC Avant Garde Std Bk" w:hAnsi="ITC Avant Garde Std Bk"/>
          <w:color w:val="4C1A42"/>
        </w:rPr>
        <w:t>Introduction</w:t>
      </w:r>
      <w:bookmarkEnd w:id="0"/>
    </w:p>
    <w:p w14:paraId="37407EDE" w14:textId="77777777" w:rsidR="00AB2F03" w:rsidRPr="0075265B" w:rsidRDefault="00B24CBE">
      <w:pPr>
        <w:pStyle w:val="ListParagraph"/>
        <w:numPr>
          <w:ilvl w:val="1"/>
          <w:numId w:val="5"/>
        </w:numPr>
        <w:tabs>
          <w:tab w:val="left" w:pos="893"/>
        </w:tabs>
        <w:spacing w:before="1"/>
        <w:ind w:right="385"/>
        <w:rPr>
          <w:rFonts w:ascii="ITC Avant Garde Std Bk" w:hAnsi="ITC Avant Garde Std Bk"/>
        </w:rPr>
      </w:pPr>
      <w:r w:rsidRPr="0075265B">
        <w:rPr>
          <w:rFonts w:ascii="ITC Avant Garde Std Bk" w:hAnsi="ITC Avant Garde Std Bk"/>
        </w:rPr>
        <w:t>The Trust wishes to ensure that</w:t>
      </w:r>
      <w:r w:rsidR="00221D85">
        <w:rPr>
          <w:rFonts w:ascii="ITC Avant Garde Std Bk" w:hAnsi="ITC Avant Garde Std Bk"/>
        </w:rPr>
        <w:t xml:space="preserve"> pupils</w:t>
      </w:r>
      <w:r w:rsidRPr="0075265B">
        <w:rPr>
          <w:rFonts w:ascii="ITC Avant Garde Std Bk" w:hAnsi="ITC Avant Garde Std Bk"/>
        </w:rPr>
        <w:t xml:space="preserve"> with medical needs receive proper care and support. Our intention is to ensure that </w:t>
      </w:r>
      <w:r w:rsidR="00221D85">
        <w:rPr>
          <w:rFonts w:ascii="ITC Avant Garde Std Bk" w:hAnsi="ITC Avant Garde Std Bk"/>
        </w:rPr>
        <w:t>pupils</w:t>
      </w:r>
      <w:r w:rsidRPr="0075265B">
        <w:rPr>
          <w:rFonts w:ascii="ITC Avant Garde Std Bk" w:hAnsi="ITC Avant Garde Std Bk"/>
        </w:rPr>
        <w:t xml:space="preserve"> with medi</w:t>
      </w:r>
      <w:r w:rsidR="00E415E6">
        <w:rPr>
          <w:rFonts w:ascii="ITC Avant Garde Std Bk" w:hAnsi="ITC Avant Garde Std Bk"/>
        </w:rPr>
        <w:t xml:space="preserve">cal conditions should have </w:t>
      </w:r>
      <w:r w:rsidRPr="0075265B">
        <w:rPr>
          <w:rFonts w:ascii="ITC Avant Garde Std Bk" w:hAnsi="ITC Avant Garde Std Bk"/>
        </w:rPr>
        <w:t xml:space="preserve">access to education including </w:t>
      </w:r>
      <w:r w:rsidR="00577A9E">
        <w:rPr>
          <w:rFonts w:ascii="ITC Avant Garde Std Bk" w:hAnsi="ITC Avant Garde Std Bk"/>
        </w:rPr>
        <w:t>trips and PE. The school</w:t>
      </w:r>
      <w:r w:rsidRPr="0075265B">
        <w:rPr>
          <w:rFonts w:ascii="ITC Avant Garde Std Bk" w:hAnsi="ITC Avant Garde Std Bk"/>
        </w:rPr>
        <w:t xml:space="preserve"> will ensure that staff are supported and trained and competent before they take on the responsibility of supporting </w:t>
      </w:r>
      <w:r w:rsidR="00221D85">
        <w:rPr>
          <w:rFonts w:ascii="ITC Avant Garde Std Bk" w:hAnsi="ITC Avant Garde Std Bk"/>
        </w:rPr>
        <w:t>pupils</w:t>
      </w:r>
      <w:r w:rsidRPr="0075265B">
        <w:rPr>
          <w:rFonts w:ascii="ITC Avant Garde Std Bk" w:hAnsi="ITC Avant Garde Std Bk"/>
        </w:rPr>
        <w:t xml:space="preserve"> with medical</w:t>
      </w:r>
      <w:r w:rsidRPr="0075265B">
        <w:rPr>
          <w:rFonts w:ascii="ITC Avant Garde Std Bk" w:hAnsi="ITC Avant Garde Std Bk"/>
          <w:spacing w:val="-13"/>
        </w:rPr>
        <w:t xml:space="preserve"> </w:t>
      </w:r>
      <w:r w:rsidRPr="0075265B">
        <w:rPr>
          <w:rFonts w:ascii="ITC Avant Garde Std Bk" w:hAnsi="ITC Avant Garde Std Bk"/>
        </w:rPr>
        <w:t>conditions.</w:t>
      </w:r>
    </w:p>
    <w:p w14:paraId="404FD594" w14:textId="77777777" w:rsidR="00AB2F03" w:rsidRPr="0075265B" w:rsidRDefault="00AB2F03">
      <w:pPr>
        <w:pStyle w:val="BodyText"/>
        <w:spacing w:before="11"/>
        <w:rPr>
          <w:rFonts w:ascii="ITC Avant Garde Std Bk" w:hAnsi="ITC Avant Garde Std Bk"/>
          <w:sz w:val="22"/>
        </w:rPr>
      </w:pPr>
    </w:p>
    <w:p w14:paraId="51C15AD1" w14:textId="77777777" w:rsidR="00AB2F03" w:rsidRPr="007B3721" w:rsidRDefault="00B24CBE" w:rsidP="00E415E6">
      <w:pPr>
        <w:pStyle w:val="ListParagraph"/>
        <w:numPr>
          <w:ilvl w:val="1"/>
          <w:numId w:val="5"/>
        </w:numPr>
        <w:tabs>
          <w:tab w:val="left" w:pos="893"/>
        </w:tabs>
        <w:spacing w:line="242" w:lineRule="auto"/>
        <w:ind w:right="783"/>
        <w:rPr>
          <w:rFonts w:ascii="ITC Avant Garde Std Bk" w:hAnsi="ITC Avant Garde Std Bk"/>
        </w:rPr>
      </w:pPr>
      <w:r w:rsidRPr="007B3721">
        <w:rPr>
          <w:rFonts w:ascii="ITC Avant Garde Std Bk" w:hAnsi="ITC Avant Garde Std Bk"/>
        </w:rPr>
        <w:t xml:space="preserve">The </w:t>
      </w:r>
      <w:r w:rsidR="00221D85" w:rsidRPr="007B3721">
        <w:rPr>
          <w:rFonts w:ascii="ITC Avant Garde Std Bk" w:hAnsi="ITC Avant Garde Std Bk"/>
        </w:rPr>
        <w:t>school</w:t>
      </w:r>
      <w:r w:rsidRPr="007B3721">
        <w:rPr>
          <w:rFonts w:ascii="ITC Avant Garde Std Bk" w:hAnsi="ITC Avant Garde Std Bk"/>
        </w:rPr>
        <w:t xml:space="preserve">’s insurance will cover liability relating to the </w:t>
      </w:r>
      <w:r w:rsidR="00E415E6" w:rsidRPr="007B3721">
        <w:rPr>
          <w:rFonts w:ascii="ITC Avant Garde Std Bk" w:hAnsi="ITC Avant Garde Std Bk"/>
        </w:rPr>
        <w:t>a</w:t>
      </w:r>
      <w:r w:rsidRPr="007B3721">
        <w:rPr>
          <w:rFonts w:ascii="ITC Avant Garde Std Bk" w:hAnsi="ITC Avant Garde Std Bk"/>
        </w:rPr>
        <w:t>dministration of prescription</w:t>
      </w:r>
      <w:r w:rsidR="00652B91" w:rsidRPr="007B3721">
        <w:rPr>
          <w:rFonts w:ascii="ITC Avant Garde Std Bk" w:hAnsi="ITC Avant Garde Std Bk"/>
        </w:rPr>
        <w:t xml:space="preserve"> and non-prescription</w:t>
      </w:r>
      <w:r w:rsidRPr="007B3721">
        <w:rPr>
          <w:rFonts w:ascii="ITC Avant Garde Std Bk" w:hAnsi="ITC Avant Garde Std Bk"/>
          <w:spacing w:val="-1"/>
        </w:rPr>
        <w:t xml:space="preserve"> </w:t>
      </w:r>
      <w:r w:rsidRPr="007B3721">
        <w:rPr>
          <w:rFonts w:ascii="ITC Avant Garde Std Bk" w:hAnsi="ITC Avant Garde Std Bk"/>
        </w:rPr>
        <w:t>medication.</w:t>
      </w:r>
    </w:p>
    <w:p w14:paraId="01C5EBC8" w14:textId="77777777" w:rsidR="00AB2F03" w:rsidRPr="00C75EDE" w:rsidRDefault="00B24CBE">
      <w:pPr>
        <w:pStyle w:val="Heading2"/>
        <w:numPr>
          <w:ilvl w:val="0"/>
          <w:numId w:val="5"/>
        </w:numPr>
        <w:tabs>
          <w:tab w:val="left" w:pos="461"/>
        </w:tabs>
        <w:spacing w:before="178"/>
        <w:ind w:left="460" w:hanging="360"/>
        <w:rPr>
          <w:rFonts w:ascii="ITC Avant Garde Std Bk" w:hAnsi="ITC Avant Garde Std Bk"/>
          <w:color w:val="4C1A42"/>
        </w:rPr>
      </w:pPr>
      <w:bookmarkStart w:id="1" w:name="_Toc795281"/>
      <w:r w:rsidRPr="00C75EDE">
        <w:rPr>
          <w:rFonts w:ascii="ITC Avant Garde Std Bk" w:hAnsi="ITC Avant Garde Std Bk"/>
          <w:color w:val="4C1A42"/>
        </w:rPr>
        <w:t>Staff Responsibilities:</w:t>
      </w:r>
      <w:bookmarkEnd w:id="1"/>
    </w:p>
    <w:p w14:paraId="20F301B1" w14:textId="77777777" w:rsidR="00AB2F03" w:rsidRPr="0075265B" w:rsidRDefault="00B24CBE">
      <w:pPr>
        <w:pStyle w:val="ListParagraph"/>
        <w:numPr>
          <w:ilvl w:val="1"/>
          <w:numId w:val="5"/>
        </w:numPr>
        <w:tabs>
          <w:tab w:val="left" w:pos="893"/>
        </w:tabs>
        <w:rPr>
          <w:rFonts w:ascii="ITC Avant Garde Std Bk" w:hAnsi="ITC Avant Garde Std Bk"/>
        </w:rPr>
      </w:pPr>
      <w:r w:rsidRPr="0075265B">
        <w:rPr>
          <w:rFonts w:ascii="ITC Avant Garde Std Bk" w:hAnsi="ITC Avant Garde Std Bk"/>
        </w:rPr>
        <w:t>Staff will be responsible for ensuring the</w:t>
      </w:r>
      <w:r w:rsidRPr="0075265B">
        <w:rPr>
          <w:rFonts w:ascii="ITC Avant Garde Std Bk" w:hAnsi="ITC Avant Garde Std Bk"/>
          <w:spacing w:val="-6"/>
        </w:rPr>
        <w:t xml:space="preserve"> </w:t>
      </w:r>
      <w:r w:rsidRPr="0075265B">
        <w:rPr>
          <w:rFonts w:ascii="ITC Avant Garde Std Bk" w:hAnsi="ITC Avant Garde Std Bk"/>
        </w:rPr>
        <w:t>following:</w:t>
      </w:r>
    </w:p>
    <w:p w14:paraId="2594B953" w14:textId="77777777" w:rsidR="00AB2F03" w:rsidRPr="0075265B" w:rsidRDefault="00AB2F03">
      <w:pPr>
        <w:pStyle w:val="BodyText"/>
        <w:rPr>
          <w:rFonts w:ascii="ITC Avant Garde Std Bk" w:hAnsi="ITC Avant Garde Std Bk"/>
          <w:sz w:val="22"/>
        </w:rPr>
      </w:pPr>
    </w:p>
    <w:p w14:paraId="55965D59" w14:textId="77777777" w:rsidR="00AB2F03" w:rsidRPr="0075265B" w:rsidRDefault="00B24CBE">
      <w:pPr>
        <w:pStyle w:val="ListParagraph"/>
        <w:numPr>
          <w:ilvl w:val="0"/>
          <w:numId w:val="4"/>
        </w:numPr>
        <w:tabs>
          <w:tab w:val="left" w:pos="1464"/>
        </w:tabs>
        <w:ind w:right="405"/>
        <w:rPr>
          <w:rFonts w:ascii="ITC Avant Garde Std Bk" w:hAnsi="ITC Avant Garde Std Bk"/>
        </w:rPr>
      </w:pPr>
      <w:r w:rsidRPr="0075265B">
        <w:rPr>
          <w:rFonts w:ascii="ITC Avant Garde Std Bk" w:hAnsi="ITC Avant Garde Std Bk"/>
        </w:rPr>
        <w:t xml:space="preserve">Procedures to be followed when notification is received that a </w:t>
      </w:r>
      <w:r w:rsidR="00007969">
        <w:rPr>
          <w:rFonts w:ascii="ITC Avant Garde Std Bk" w:hAnsi="ITC Avant Garde Std Bk"/>
        </w:rPr>
        <w:t>pupil</w:t>
      </w:r>
      <w:r w:rsidRPr="0075265B">
        <w:rPr>
          <w:rFonts w:ascii="ITC Avant Garde Std Bk" w:hAnsi="ITC Avant Garde Std Bk"/>
        </w:rPr>
        <w:t xml:space="preserve"> will be attending who has a medical condition (including transitional arrangements between schools, re-integration or when </w:t>
      </w:r>
      <w:r w:rsidR="00007969">
        <w:rPr>
          <w:rFonts w:ascii="ITC Avant Garde Std Bk" w:hAnsi="ITC Avant Garde Std Bk"/>
        </w:rPr>
        <w:t>pupil</w:t>
      </w:r>
      <w:r w:rsidRPr="0075265B">
        <w:rPr>
          <w:rFonts w:ascii="ITC Avant Garde Std Bk" w:hAnsi="ITC Avant Garde Std Bk"/>
        </w:rPr>
        <w:t>s’ needs change; arrangements for staff training or support) are circulated and adhered</w:t>
      </w:r>
      <w:r w:rsidRPr="0075265B">
        <w:rPr>
          <w:rFonts w:ascii="ITC Avant Garde Std Bk" w:hAnsi="ITC Avant Garde Std Bk"/>
          <w:spacing w:val="-21"/>
        </w:rPr>
        <w:t xml:space="preserve"> </w:t>
      </w:r>
      <w:r w:rsidRPr="0075265B">
        <w:rPr>
          <w:rFonts w:ascii="ITC Avant Garde Std Bk" w:hAnsi="ITC Avant Garde Std Bk"/>
        </w:rPr>
        <w:t>to.</w:t>
      </w:r>
    </w:p>
    <w:p w14:paraId="04880204" w14:textId="77777777" w:rsidR="00AB2F03" w:rsidRPr="0075265B" w:rsidRDefault="00AB2F03">
      <w:pPr>
        <w:pStyle w:val="BodyText"/>
        <w:spacing w:before="2"/>
        <w:rPr>
          <w:rFonts w:ascii="ITC Avant Garde Std Bk" w:hAnsi="ITC Avant Garde Std Bk"/>
          <w:sz w:val="22"/>
        </w:rPr>
      </w:pPr>
    </w:p>
    <w:p w14:paraId="70C20F65" w14:textId="77777777" w:rsidR="00AB2F03" w:rsidRPr="0075265B" w:rsidRDefault="00B24CBE">
      <w:pPr>
        <w:pStyle w:val="ListParagraph"/>
        <w:numPr>
          <w:ilvl w:val="0"/>
          <w:numId w:val="4"/>
        </w:numPr>
        <w:tabs>
          <w:tab w:val="left" w:pos="1464"/>
        </w:tabs>
        <w:ind w:right="302"/>
        <w:rPr>
          <w:rFonts w:ascii="ITC Avant Garde Std Bk" w:hAnsi="ITC Avant Garde Std Bk"/>
        </w:rPr>
      </w:pPr>
      <w:r w:rsidRPr="0075265B">
        <w:rPr>
          <w:rFonts w:ascii="ITC Avant Garde Std Bk" w:hAnsi="ITC Avant Garde Std Bk"/>
        </w:rPr>
        <w:t xml:space="preserve">Procedures to be followed when a </w:t>
      </w:r>
      <w:r w:rsidR="00007969">
        <w:rPr>
          <w:rFonts w:ascii="ITC Avant Garde Std Bk" w:hAnsi="ITC Avant Garde Std Bk"/>
        </w:rPr>
        <w:t>pupil</w:t>
      </w:r>
      <w:r w:rsidRPr="0075265B">
        <w:rPr>
          <w:rFonts w:ascii="ITC Avant Garde Std Bk" w:hAnsi="ITC Avant Garde Std Bk"/>
        </w:rPr>
        <w:t xml:space="preserve"> moves to the </w:t>
      </w:r>
      <w:r w:rsidR="00577A9E">
        <w:rPr>
          <w:rFonts w:ascii="ITC Avant Garde Std Bk" w:hAnsi="ITC Avant Garde Std Bk"/>
        </w:rPr>
        <w:t>school</w:t>
      </w:r>
      <w:r w:rsidRPr="0075265B">
        <w:rPr>
          <w:rFonts w:ascii="ITC Avant Garde Std Bk" w:hAnsi="ITC Avant Garde Std Bk"/>
        </w:rPr>
        <w:t xml:space="preserve"> mid-term or when a </w:t>
      </w:r>
      <w:r w:rsidR="00007969">
        <w:rPr>
          <w:rFonts w:ascii="ITC Avant Garde Std Bk" w:hAnsi="ITC Avant Garde Std Bk"/>
        </w:rPr>
        <w:t>pupil</w:t>
      </w:r>
      <w:r w:rsidRPr="0075265B">
        <w:rPr>
          <w:rFonts w:ascii="ITC Avant Garde Std Bk" w:hAnsi="ITC Avant Garde Std Bk"/>
        </w:rPr>
        <w:t xml:space="preserve"> has a new diagnosis are circulated to appropriate staff and any necessary changes are put in</w:t>
      </w:r>
      <w:r w:rsidRPr="0075265B">
        <w:rPr>
          <w:rFonts w:ascii="ITC Avant Garde Std Bk" w:hAnsi="ITC Avant Garde Std Bk"/>
          <w:spacing w:val="-4"/>
        </w:rPr>
        <w:t xml:space="preserve"> </w:t>
      </w:r>
      <w:r w:rsidRPr="0075265B">
        <w:rPr>
          <w:rFonts w:ascii="ITC Avant Garde Std Bk" w:hAnsi="ITC Avant Garde Std Bk"/>
        </w:rPr>
        <w:t>place.</w:t>
      </w:r>
    </w:p>
    <w:p w14:paraId="5FD57B84" w14:textId="77777777" w:rsidR="00AB2F03" w:rsidRPr="0075265B" w:rsidRDefault="00AB2F03">
      <w:pPr>
        <w:pStyle w:val="BodyText"/>
        <w:spacing w:before="11"/>
        <w:rPr>
          <w:rFonts w:ascii="ITC Avant Garde Std Bk" w:hAnsi="ITC Avant Garde Std Bk"/>
          <w:sz w:val="22"/>
        </w:rPr>
      </w:pPr>
    </w:p>
    <w:p w14:paraId="1BF07177" w14:textId="77777777" w:rsidR="00AB2F03" w:rsidRPr="0075265B" w:rsidRDefault="00E415E6">
      <w:pPr>
        <w:pStyle w:val="ListParagraph"/>
        <w:numPr>
          <w:ilvl w:val="0"/>
          <w:numId w:val="4"/>
        </w:numPr>
        <w:tabs>
          <w:tab w:val="left" w:pos="1464"/>
        </w:tabs>
        <w:ind w:right="551"/>
        <w:rPr>
          <w:rFonts w:ascii="ITC Avant Garde Std Bk" w:hAnsi="ITC Avant Garde Std Bk"/>
        </w:rPr>
      </w:pPr>
      <w:r>
        <w:rPr>
          <w:rFonts w:ascii="ITC Avant Garde Std Bk" w:hAnsi="ITC Avant Garde Std Bk"/>
        </w:rPr>
        <w:t>Should the school have access to a defibrillator, p</w:t>
      </w:r>
      <w:r w:rsidR="00B24CBE" w:rsidRPr="0075265B">
        <w:rPr>
          <w:rFonts w:ascii="ITC Avant Garde Std Bk" w:hAnsi="ITC Avant Garde Std Bk"/>
        </w:rPr>
        <w:t xml:space="preserve">rocedures are in place and circulated for the location and use of </w:t>
      </w:r>
      <w:r w:rsidR="001D685F" w:rsidRPr="0075265B">
        <w:rPr>
          <w:rFonts w:ascii="ITC Avant Garde Std Bk" w:hAnsi="ITC Avant Garde Std Bk"/>
        </w:rPr>
        <w:t>the</w:t>
      </w:r>
      <w:r w:rsidR="001D685F">
        <w:rPr>
          <w:rFonts w:ascii="ITC Avant Garde Std Bk" w:hAnsi="ITC Avant Garde Std Bk"/>
        </w:rPr>
        <w:t xml:space="preserve"> school</w:t>
      </w:r>
      <w:r w:rsidR="00B24CBE" w:rsidRPr="0075265B">
        <w:rPr>
          <w:rFonts w:ascii="ITC Avant Garde Std Bk" w:hAnsi="ITC Avant Garde Std Bk"/>
        </w:rPr>
        <w:t xml:space="preserve"> defibrillator.</w:t>
      </w:r>
    </w:p>
    <w:p w14:paraId="723D9507" w14:textId="77777777" w:rsidR="0075265B" w:rsidRPr="009C2CC7" w:rsidRDefault="0075265B">
      <w:pPr>
        <w:pStyle w:val="BodyText"/>
        <w:rPr>
          <w:rFonts w:ascii="ITC Avant Garde Std Bk" w:hAnsi="ITC Avant Garde Std Bk"/>
        </w:rPr>
      </w:pPr>
    </w:p>
    <w:p w14:paraId="3F8B3397" w14:textId="77777777" w:rsidR="00AB2F03" w:rsidRPr="00C75EDE" w:rsidRDefault="00B24CBE">
      <w:pPr>
        <w:pStyle w:val="Heading2"/>
        <w:numPr>
          <w:ilvl w:val="0"/>
          <w:numId w:val="5"/>
        </w:numPr>
        <w:tabs>
          <w:tab w:val="left" w:pos="461"/>
        </w:tabs>
        <w:ind w:left="460" w:hanging="360"/>
        <w:rPr>
          <w:rFonts w:ascii="ITC Avant Garde Std Bk" w:hAnsi="ITC Avant Garde Std Bk"/>
          <w:color w:val="4C1A42"/>
        </w:rPr>
      </w:pPr>
      <w:bookmarkStart w:id="2" w:name="_Toc795282"/>
      <w:r w:rsidRPr="00C75EDE">
        <w:rPr>
          <w:rFonts w:ascii="ITC Avant Garde Std Bk" w:hAnsi="ITC Avant Garde Std Bk"/>
          <w:color w:val="4C1A42"/>
        </w:rPr>
        <w:t>Individual Healthcare Plans</w:t>
      </w:r>
      <w:r w:rsidRPr="00C75EDE">
        <w:rPr>
          <w:rFonts w:ascii="ITC Avant Garde Std Bk" w:hAnsi="ITC Avant Garde Std Bk"/>
          <w:color w:val="4C1A42"/>
          <w:spacing w:val="-3"/>
        </w:rPr>
        <w:t xml:space="preserve"> </w:t>
      </w:r>
      <w:r w:rsidRPr="00C75EDE">
        <w:rPr>
          <w:rFonts w:ascii="ITC Avant Garde Std Bk" w:hAnsi="ITC Avant Garde Std Bk"/>
          <w:color w:val="4C1A42"/>
        </w:rPr>
        <w:t>(IHCP)</w:t>
      </w:r>
      <w:bookmarkEnd w:id="2"/>
    </w:p>
    <w:p w14:paraId="5A47000B" w14:textId="77777777" w:rsidR="00AB2F03" w:rsidRPr="0075265B" w:rsidRDefault="00B24CBE">
      <w:pPr>
        <w:pStyle w:val="ListParagraph"/>
        <w:numPr>
          <w:ilvl w:val="1"/>
          <w:numId w:val="5"/>
        </w:numPr>
        <w:tabs>
          <w:tab w:val="left" w:pos="893"/>
        </w:tabs>
        <w:ind w:right="369"/>
        <w:rPr>
          <w:rFonts w:ascii="ITC Avant Garde Std Bk" w:hAnsi="ITC Avant Garde Std Bk"/>
          <w:i/>
        </w:rPr>
      </w:pPr>
      <w:r w:rsidRPr="0075265B">
        <w:rPr>
          <w:rFonts w:ascii="ITC Avant Garde Std Bk" w:hAnsi="ITC Avant Garde Std Bk"/>
        </w:rPr>
        <w:t xml:space="preserve">Where identified as being necessary, Individual Health Care </w:t>
      </w:r>
      <w:r w:rsidRPr="0075265B">
        <w:rPr>
          <w:rFonts w:ascii="ITC Avant Garde Std Bk" w:hAnsi="ITC Avant Garde Std Bk"/>
        </w:rPr>
        <w:lastRenderedPageBreak/>
        <w:t xml:space="preserve">Plans (IHCP) will be developed between the individual school within the Trust to help a </w:t>
      </w:r>
      <w:r w:rsidR="00007969">
        <w:rPr>
          <w:rFonts w:ascii="ITC Avant Garde Std Bk" w:hAnsi="ITC Avant Garde Std Bk"/>
        </w:rPr>
        <w:t>pupil</w:t>
      </w:r>
      <w:r w:rsidRPr="0075265B">
        <w:rPr>
          <w:rFonts w:ascii="ITC Avant Garde Std Bk" w:hAnsi="ITC Avant Garde Std Bk"/>
        </w:rPr>
        <w:t xml:space="preserve"> manage their condition and overcome any potential barriers to getting the most from their education are identified. </w:t>
      </w:r>
      <w:r w:rsidRPr="0075265B">
        <w:rPr>
          <w:rFonts w:ascii="ITC Avant Garde Std Bk" w:hAnsi="ITC Avant Garde Std Bk"/>
          <w:i/>
        </w:rPr>
        <w:t xml:space="preserve">Refer to the </w:t>
      </w:r>
      <w:r w:rsidR="00E415E6">
        <w:rPr>
          <w:rFonts w:ascii="ITC Avant Garde Std Bk" w:hAnsi="ITC Avant Garde Std Bk"/>
          <w:i/>
        </w:rPr>
        <w:t>Supporting</w:t>
      </w:r>
      <w:r w:rsidRPr="0075265B">
        <w:rPr>
          <w:rFonts w:ascii="ITC Avant Garde Std Bk" w:hAnsi="ITC Avant Garde Std Bk"/>
          <w:i/>
        </w:rPr>
        <w:t xml:space="preserve"> </w:t>
      </w:r>
      <w:r w:rsidR="00E415E6">
        <w:rPr>
          <w:rFonts w:ascii="ITC Avant Garde Std Bk" w:hAnsi="ITC Avant Garde Std Bk"/>
          <w:i/>
        </w:rPr>
        <w:t xml:space="preserve">Children at </w:t>
      </w:r>
      <w:r w:rsidRPr="0075265B">
        <w:rPr>
          <w:rFonts w:ascii="ITC Avant Garde Std Bk" w:hAnsi="ITC Avant Garde Std Bk"/>
          <w:i/>
        </w:rPr>
        <w:t>Schools with Medical Conditions Policy</w:t>
      </w:r>
      <w:r w:rsidR="00E415E6">
        <w:rPr>
          <w:rFonts w:ascii="ITC Avant Garde Std Bk" w:hAnsi="ITC Avant Garde Std Bk"/>
          <w:i/>
        </w:rPr>
        <w:t xml:space="preserve"> and the 0-25 team</w:t>
      </w:r>
      <w:r w:rsidRPr="0075265B">
        <w:rPr>
          <w:rFonts w:ascii="ITC Avant Garde Std Bk" w:hAnsi="ITC Avant Garde Std Bk"/>
          <w:i/>
        </w:rPr>
        <w:t xml:space="preserve"> for further</w:t>
      </w:r>
      <w:r w:rsidRPr="0075265B">
        <w:rPr>
          <w:rFonts w:ascii="ITC Avant Garde Std Bk" w:hAnsi="ITC Avant Garde Std Bk"/>
          <w:i/>
          <w:spacing w:val="-3"/>
        </w:rPr>
        <w:t xml:space="preserve"> </w:t>
      </w:r>
      <w:r w:rsidRPr="0075265B">
        <w:rPr>
          <w:rFonts w:ascii="ITC Avant Garde Std Bk" w:hAnsi="ITC Avant Garde Std Bk"/>
          <w:i/>
        </w:rPr>
        <w:t>information</w:t>
      </w:r>
      <w:r w:rsidR="001D685F">
        <w:rPr>
          <w:rFonts w:ascii="ITC Avant Garde Std Bk" w:hAnsi="ITC Avant Garde Std Bk"/>
          <w:i/>
        </w:rPr>
        <w:t xml:space="preserve"> and the child’s medical consultant</w:t>
      </w:r>
      <w:r w:rsidRPr="0075265B">
        <w:rPr>
          <w:rFonts w:ascii="ITC Avant Garde Std Bk" w:hAnsi="ITC Avant Garde Std Bk"/>
          <w:i/>
        </w:rPr>
        <w:t>.</w:t>
      </w:r>
    </w:p>
    <w:p w14:paraId="70D99E2E" w14:textId="77777777" w:rsidR="00AB2F03" w:rsidRPr="0075265B" w:rsidRDefault="00AB2F03">
      <w:pPr>
        <w:pStyle w:val="BodyText"/>
        <w:spacing w:before="1"/>
        <w:rPr>
          <w:rFonts w:ascii="ITC Avant Garde Std Bk" w:hAnsi="ITC Avant Garde Std Bk"/>
          <w:i/>
          <w:sz w:val="22"/>
        </w:rPr>
      </w:pPr>
    </w:p>
    <w:p w14:paraId="67963209" w14:textId="77777777" w:rsidR="00AB2F03" w:rsidRPr="0075265B" w:rsidRDefault="00B24CBE">
      <w:pPr>
        <w:pStyle w:val="ListParagraph"/>
        <w:numPr>
          <w:ilvl w:val="1"/>
          <w:numId w:val="5"/>
        </w:numPr>
        <w:tabs>
          <w:tab w:val="left" w:pos="893"/>
        </w:tabs>
        <w:spacing w:before="1"/>
        <w:ind w:right="823"/>
        <w:rPr>
          <w:rFonts w:ascii="ITC Avant Garde Std Bk" w:hAnsi="ITC Avant Garde Std Bk"/>
        </w:rPr>
      </w:pPr>
      <w:r w:rsidRPr="0075265B">
        <w:rPr>
          <w:rFonts w:ascii="ITC Avant Garde Std Bk" w:hAnsi="ITC Avant Garde Std Bk"/>
        </w:rPr>
        <w:t xml:space="preserve">The relevant </w:t>
      </w:r>
      <w:r w:rsidR="00E415E6">
        <w:rPr>
          <w:rFonts w:ascii="ITC Avant Garde Std Bk" w:hAnsi="ITC Avant Garde Std Bk"/>
        </w:rPr>
        <w:t xml:space="preserve">medical team including the </w:t>
      </w:r>
      <w:proofErr w:type="spellStart"/>
      <w:r w:rsidR="008205EF">
        <w:rPr>
          <w:rFonts w:ascii="ITC Avant Garde Std Bk" w:hAnsi="ITC Avant Garde Std Bk"/>
        </w:rPr>
        <w:t>Headteacher</w:t>
      </w:r>
      <w:proofErr w:type="spellEnd"/>
      <w:r w:rsidRPr="0075265B">
        <w:rPr>
          <w:rFonts w:ascii="ITC Avant Garde Std Bk" w:hAnsi="ITC Avant Garde Std Bk"/>
        </w:rPr>
        <w:t xml:space="preserve"> will have the final decision on whether an Individual Health Care Plan is required.</w:t>
      </w:r>
    </w:p>
    <w:p w14:paraId="080A6FB2" w14:textId="77777777" w:rsidR="0075265B" w:rsidRPr="009C2CC7" w:rsidRDefault="0075265B">
      <w:pPr>
        <w:pStyle w:val="BodyText"/>
        <w:spacing w:before="6"/>
        <w:rPr>
          <w:rFonts w:ascii="ITC Avant Garde Std Bk" w:hAnsi="ITC Avant Garde Std Bk"/>
          <w:sz w:val="25"/>
        </w:rPr>
      </w:pPr>
    </w:p>
    <w:p w14:paraId="136BACC6" w14:textId="77777777" w:rsidR="00AB2F03" w:rsidRPr="00C75EDE" w:rsidRDefault="00007969">
      <w:pPr>
        <w:pStyle w:val="Heading2"/>
        <w:numPr>
          <w:ilvl w:val="0"/>
          <w:numId w:val="5"/>
        </w:numPr>
        <w:tabs>
          <w:tab w:val="left" w:pos="461"/>
        </w:tabs>
        <w:ind w:left="460" w:hanging="360"/>
        <w:rPr>
          <w:rFonts w:ascii="ITC Avant Garde Std Bk" w:hAnsi="ITC Avant Garde Std Bk"/>
          <w:color w:val="4C1A42"/>
        </w:rPr>
      </w:pPr>
      <w:bookmarkStart w:id="3" w:name="_Toc795283"/>
      <w:r>
        <w:rPr>
          <w:rFonts w:ascii="ITC Avant Garde Std Bk" w:hAnsi="ITC Avant Garde Std Bk"/>
          <w:color w:val="4C1A42"/>
        </w:rPr>
        <w:t>Pupil</w:t>
      </w:r>
      <w:r w:rsidR="00B24CBE" w:rsidRPr="00C75EDE">
        <w:rPr>
          <w:rFonts w:ascii="ITC Avant Garde Std Bk" w:hAnsi="ITC Avant Garde Std Bk"/>
          <w:color w:val="4C1A42"/>
        </w:rPr>
        <w:t>s with asthma and the use of an Emergency</w:t>
      </w:r>
      <w:r w:rsidR="00B24CBE" w:rsidRPr="00C75EDE">
        <w:rPr>
          <w:rFonts w:ascii="ITC Avant Garde Std Bk" w:hAnsi="ITC Avant Garde Std Bk"/>
          <w:color w:val="4C1A42"/>
          <w:spacing w:val="-4"/>
        </w:rPr>
        <w:t xml:space="preserve"> </w:t>
      </w:r>
      <w:r w:rsidR="00B24CBE" w:rsidRPr="00C75EDE">
        <w:rPr>
          <w:rFonts w:ascii="ITC Avant Garde Std Bk" w:hAnsi="ITC Avant Garde Std Bk"/>
          <w:color w:val="4C1A42"/>
        </w:rPr>
        <w:t>Inhaler/spacer</w:t>
      </w:r>
      <w:bookmarkEnd w:id="3"/>
    </w:p>
    <w:p w14:paraId="24CFE8BF" w14:textId="77777777" w:rsidR="00AB2F03" w:rsidRPr="0075265B" w:rsidRDefault="00B24CBE">
      <w:pPr>
        <w:pStyle w:val="ListParagraph"/>
        <w:numPr>
          <w:ilvl w:val="1"/>
          <w:numId w:val="5"/>
        </w:numPr>
        <w:tabs>
          <w:tab w:val="left" w:pos="893"/>
        </w:tabs>
        <w:spacing w:before="187"/>
        <w:ind w:right="882"/>
        <w:rPr>
          <w:rFonts w:ascii="ITC Avant Garde Std Bk" w:hAnsi="ITC Avant Garde Std Bk"/>
        </w:rPr>
      </w:pPr>
      <w:r w:rsidRPr="0075265B">
        <w:rPr>
          <w:rFonts w:ascii="ITC Avant Garde Std Bk" w:hAnsi="ITC Avant Garde Std Bk"/>
        </w:rPr>
        <w:t>The</w:t>
      </w:r>
      <w:r w:rsidR="00C75EDE" w:rsidRPr="0075265B">
        <w:rPr>
          <w:rFonts w:ascii="ITC Avant Garde Std Bk" w:hAnsi="ITC Avant Garde Std Bk"/>
        </w:rPr>
        <w:t xml:space="preserve"> </w:t>
      </w:r>
      <w:r w:rsidR="00E415E6">
        <w:rPr>
          <w:rFonts w:ascii="ITC Avant Garde Std Bk" w:hAnsi="ITC Avant Garde Std Bk"/>
        </w:rPr>
        <w:t xml:space="preserve">named person in charge of medical care within each school </w:t>
      </w:r>
      <w:r w:rsidRPr="0075265B">
        <w:rPr>
          <w:rFonts w:ascii="ITC Avant Garde Std Bk" w:hAnsi="ITC Avant Garde Std Bk"/>
        </w:rPr>
        <w:t>will be responsible for the storage, care and disposal of asthma medication not held by individual</w:t>
      </w:r>
      <w:r w:rsidR="00E415E6">
        <w:rPr>
          <w:rFonts w:ascii="ITC Avant Garde Std Bk" w:hAnsi="ITC Avant Garde Std Bk"/>
        </w:rPr>
        <w:t xml:space="preserve"> children</w:t>
      </w:r>
      <w:r w:rsidRPr="0075265B">
        <w:rPr>
          <w:rFonts w:ascii="ITC Avant Garde Std Bk" w:hAnsi="ITC Avant Garde Std Bk"/>
        </w:rPr>
        <w:t>.</w:t>
      </w:r>
    </w:p>
    <w:p w14:paraId="57209F6F" w14:textId="77777777" w:rsidR="00AB2F03" w:rsidRPr="0075265B" w:rsidRDefault="00AB2F03">
      <w:pPr>
        <w:pStyle w:val="BodyText"/>
        <w:spacing w:before="7"/>
        <w:rPr>
          <w:rFonts w:ascii="ITC Avant Garde Std Bk" w:hAnsi="ITC Avant Garde Std Bk"/>
          <w:sz w:val="20"/>
        </w:rPr>
      </w:pPr>
    </w:p>
    <w:p w14:paraId="19913A12" w14:textId="77777777" w:rsidR="00AB2F03" w:rsidRPr="0075265B" w:rsidRDefault="00C75EDE">
      <w:pPr>
        <w:pStyle w:val="ListParagraph"/>
        <w:numPr>
          <w:ilvl w:val="1"/>
          <w:numId w:val="5"/>
        </w:numPr>
        <w:tabs>
          <w:tab w:val="left" w:pos="893"/>
        </w:tabs>
        <w:spacing w:before="51"/>
        <w:rPr>
          <w:rFonts w:ascii="ITC Avant Garde Std Bk" w:hAnsi="ITC Avant Garde Std Bk"/>
        </w:rPr>
      </w:pPr>
      <w:r w:rsidRPr="0075265B">
        <w:rPr>
          <w:rFonts w:ascii="ITC Avant Garde Std Bk" w:hAnsi="ITC Avant Garde Std Bk"/>
        </w:rPr>
        <w:t xml:space="preserve">The </w:t>
      </w:r>
      <w:r w:rsidR="00E415E6">
        <w:rPr>
          <w:rFonts w:ascii="ITC Avant Garde Std Bk" w:hAnsi="ITC Avant Garde Std Bk"/>
        </w:rPr>
        <w:t>medical</w:t>
      </w:r>
      <w:r w:rsidRPr="0075265B">
        <w:rPr>
          <w:rFonts w:ascii="ITC Avant Garde Std Bk" w:hAnsi="ITC Avant Garde Std Bk"/>
        </w:rPr>
        <w:t xml:space="preserve"> </w:t>
      </w:r>
      <w:r w:rsidR="00E415E6">
        <w:rPr>
          <w:rFonts w:ascii="ITC Avant Garde Std Bk" w:hAnsi="ITC Avant Garde Std Bk"/>
        </w:rPr>
        <w:t>person/</w:t>
      </w:r>
      <w:r w:rsidRPr="0075265B">
        <w:rPr>
          <w:rFonts w:ascii="ITC Avant Garde Std Bk" w:hAnsi="ITC Avant Garde Std Bk"/>
        </w:rPr>
        <w:t xml:space="preserve">team </w:t>
      </w:r>
      <w:r w:rsidR="00E415E6">
        <w:rPr>
          <w:rFonts w:ascii="ITC Avant Garde Std Bk" w:hAnsi="ITC Avant Garde Std Bk"/>
        </w:rPr>
        <w:t xml:space="preserve">within each school </w:t>
      </w:r>
      <w:r w:rsidR="00B24CBE" w:rsidRPr="0075265B">
        <w:rPr>
          <w:rFonts w:ascii="ITC Avant Garde Std Bk" w:hAnsi="ITC Avant Garde Std Bk"/>
        </w:rPr>
        <w:t>will be responsible for ensuring the</w:t>
      </w:r>
      <w:r w:rsidR="00B24CBE" w:rsidRPr="0075265B">
        <w:rPr>
          <w:rFonts w:ascii="ITC Avant Garde Std Bk" w:hAnsi="ITC Avant Garde Std Bk"/>
          <w:spacing w:val="-9"/>
        </w:rPr>
        <w:t xml:space="preserve"> </w:t>
      </w:r>
      <w:r w:rsidR="00B24CBE" w:rsidRPr="0075265B">
        <w:rPr>
          <w:rFonts w:ascii="ITC Avant Garde Std Bk" w:hAnsi="ITC Avant Garde Std Bk"/>
        </w:rPr>
        <w:t>following:</w:t>
      </w:r>
    </w:p>
    <w:p w14:paraId="736D88B9" w14:textId="77777777" w:rsidR="00AB2F03" w:rsidRPr="0075265B" w:rsidRDefault="00B24CBE">
      <w:pPr>
        <w:pStyle w:val="ListParagraph"/>
        <w:numPr>
          <w:ilvl w:val="0"/>
          <w:numId w:val="3"/>
        </w:numPr>
        <w:tabs>
          <w:tab w:val="left" w:pos="1529"/>
        </w:tabs>
        <w:spacing w:before="185"/>
        <w:rPr>
          <w:rFonts w:ascii="ITC Avant Garde Std Bk" w:hAnsi="ITC Avant Garde Std Bk"/>
        </w:rPr>
      </w:pPr>
      <w:r w:rsidRPr="0075265B">
        <w:rPr>
          <w:rFonts w:ascii="ITC Avant Garde Std Bk" w:hAnsi="ITC Avant Garde Std Bk"/>
        </w:rPr>
        <w:t>Instructing all staff on the symptoms of an asthma</w:t>
      </w:r>
      <w:r w:rsidRPr="0075265B">
        <w:rPr>
          <w:rFonts w:ascii="ITC Avant Garde Std Bk" w:hAnsi="ITC Avant Garde Std Bk"/>
          <w:spacing w:val="-6"/>
        </w:rPr>
        <w:t xml:space="preserve"> </w:t>
      </w:r>
      <w:r w:rsidRPr="0075265B">
        <w:rPr>
          <w:rFonts w:ascii="ITC Avant Garde Std Bk" w:hAnsi="ITC Avant Garde Std Bk"/>
        </w:rPr>
        <w:t>attack</w:t>
      </w:r>
    </w:p>
    <w:p w14:paraId="4C230649" w14:textId="77777777" w:rsidR="00AB2F03" w:rsidRPr="0075265B" w:rsidRDefault="00B24CBE">
      <w:pPr>
        <w:pStyle w:val="ListParagraph"/>
        <w:numPr>
          <w:ilvl w:val="0"/>
          <w:numId w:val="3"/>
        </w:numPr>
        <w:tabs>
          <w:tab w:val="left" w:pos="1529"/>
        </w:tabs>
        <w:rPr>
          <w:rFonts w:ascii="ITC Avant Garde Std Bk" w:hAnsi="ITC Avant Garde Std Bk"/>
        </w:rPr>
      </w:pPr>
      <w:r w:rsidRPr="0075265B">
        <w:rPr>
          <w:rFonts w:ascii="ITC Avant Garde Std Bk" w:hAnsi="ITC Avant Garde Std Bk"/>
        </w:rPr>
        <w:t>Instructing all staff on the existence of this</w:t>
      </w:r>
      <w:r w:rsidRPr="0075265B">
        <w:rPr>
          <w:rFonts w:ascii="ITC Avant Garde Std Bk" w:hAnsi="ITC Avant Garde Std Bk"/>
          <w:spacing w:val="-8"/>
        </w:rPr>
        <w:t xml:space="preserve"> </w:t>
      </w:r>
      <w:r w:rsidRPr="0075265B">
        <w:rPr>
          <w:rFonts w:ascii="ITC Avant Garde Std Bk" w:hAnsi="ITC Avant Garde Std Bk"/>
        </w:rPr>
        <w:t>policy</w:t>
      </w:r>
    </w:p>
    <w:p w14:paraId="76B4F9B4" w14:textId="77777777" w:rsidR="00AB2F03" w:rsidRPr="0075265B" w:rsidRDefault="00B24CBE">
      <w:pPr>
        <w:pStyle w:val="ListParagraph"/>
        <w:numPr>
          <w:ilvl w:val="0"/>
          <w:numId w:val="3"/>
        </w:numPr>
        <w:tabs>
          <w:tab w:val="left" w:pos="1529"/>
        </w:tabs>
        <w:spacing w:line="293" w:lineRule="exact"/>
        <w:rPr>
          <w:rFonts w:ascii="ITC Avant Garde Std Bk" w:hAnsi="ITC Avant Garde Std Bk"/>
        </w:rPr>
      </w:pPr>
      <w:r w:rsidRPr="0075265B">
        <w:rPr>
          <w:rFonts w:ascii="ITC Avant Garde Std Bk" w:hAnsi="ITC Avant Garde Std Bk"/>
        </w:rPr>
        <w:t>Instructing all staff on how to check the asthma</w:t>
      </w:r>
      <w:r w:rsidRPr="0075265B">
        <w:rPr>
          <w:rFonts w:ascii="ITC Avant Garde Std Bk" w:hAnsi="ITC Avant Garde Std Bk"/>
          <w:spacing w:val="-11"/>
        </w:rPr>
        <w:t xml:space="preserve"> </w:t>
      </w:r>
      <w:r w:rsidRPr="0075265B">
        <w:rPr>
          <w:rFonts w:ascii="ITC Avant Garde Std Bk" w:hAnsi="ITC Avant Garde Std Bk"/>
        </w:rPr>
        <w:t>register</w:t>
      </w:r>
    </w:p>
    <w:p w14:paraId="17DC70C5" w14:textId="77777777" w:rsidR="00AB2F03" w:rsidRPr="0075265B" w:rsidRDefault="00B24CBE">
      <w:pPr>
        <w:pStyle w:val="ListParagraph"/>
        <w:numPr>
          <w:ilvl w:val="0"/>
          <w:numId w:val="3"/>
        </w:numPr>
        <w:tabs>
          <w:tab w:val="left" w:pos="1529"/>
        </w:tabs>
        <w:ind w:right="693"/>
        <w:rPr>
          <w:rFonts w:ascii="ITC Avant Garde Std Bk" w:hAnsi="ITC Avant Garde Std Bk"/>
        </w:rPr>
      </w:pPr>
      <w:r w:rsidRPr="0075265B">
        <w:rPr>
          <w:rFonts w:ascii="ITC Avant Garde Std Bk" w:hAnsi="ITC Avant Garde Std Bk"/>
        </w:rPr>
        <w:t>Making all staff aware of who are the designated first aid staff and how</w:t>
      </w:r>
      <w:r w:rsidRPr="0075265B">
        <w:rPr>
          <w:rFonts w:ascii="ITC Avant Garde Std Bk" w:hAnsi="ITC Avant Garde Std Bk"/>
          <w:spacing w:val="-28"/>
        </w:rPr>
        <w:t xml:space="preserve"> </w:t>
      </w:r>
      <w:r w:rsidRPr="0075265B">
        <w:rPr>
          <w:rFonts w:ascii="ITC Avant Garde Std Bk" w:hAnsi="ITC Avant Garde Std Bk"/>
        </w:rPr>
        <w:t>to access their</w:t>
      </w:r>
      <w:r w:rsidRPr="0075265B">
        <w:rPr>
          <w:rFonts w:ascii="ITC Avant Garde Std Bk" w:hAnsi="ITC Avant Garde Std Bk"/>
          <w:spacing w:val="-2"/>
        </w:rPr>
        <w:t xml:space="preserve"> </w:t>
      </w:r>
      <w:r w:rsidRPr="0075265B">
        <w:rPr>
          <w:rFonts w:ascii="ITC Avant Garde Std Bk" w:hAnsi="ITC Avant Garde Std Bk"/>
        </w:rPr>
        <w:t>help</w:t>
      </w:r>
    </w:p>
    <w:p w14:paraId="7EDEEB23" w14:textId="77777777" w:rsidR="00AB2F03" w:rsidRPr="0075265B" w:rsidRDefault="00B24CBE">
      <w:pPr>
        <w:pStyle w:val="ListParagraph"/>
        <w:numPr>
          <w:ilvl w:val="0"/>
          <w:numId w:val="3"/>
        </w:numPr>
        <w:tabs>
          <w:tab w:val="left" w:pos="1529"/>
        </w:tabs>
        <w:spacing w:line="293" w:lineRule="exact"/>
        <w:rPr>
          <w:rFonts w:ascii="ITC Avant Garde Std Bk" w:hAnsi="ITC Avant Garde Std Bk"/>
        </w:rPr>
      </w:pPr>
      <w:r w:rsidRPr="0075265B">
        <w:rPr>
          <w:rFonts w:ascii="ITC Avant Garde Std Bk" w:hAnsi="ITC Avant Garde Std Bk"/>
        </w:rPr>
        <w:t>ensuring that designated</w:t>
      </w:r>
      <w:r w:rsidRPr="0075265B">
        <w:rPr>
          <w:rFonts w:ascii="ITC Avant Garde Std Bk" w:hAnsi="ITC Avant Garde Std Bk"/>
          <w:spacing w:val="1"/>
        </w:rPr>
        <w:t xml:space="preserve"> </w:t>
      </w:r>
      <w:r w:rsidRPr="0075265B">
        <w:rPr>
          <w:rFonts w:ascii="ITC Avant Garde Std Bk" w:hAnsi="ITC Avant Garde Std Bk"/>
        </w:rPr>
        <w:t>staff:</w:t>
      </w:r>
    </w:p>
    <w:p w14:paraId="48EF990C" w14:textId="77777777" w:rsidR="00AB2F03" w:rsidRPr="0075265B" w:rsidRDefault="00B24CBE">
      <w:pPr>
        <w:pStyle w:val="ListParagraph"/>
        <w:numPr>
          <w:ilvl w:val="1"/>
          <w:numId w:val="3"/>
        </w:numPr>
        <w:tabs>
          <w:tab w:val="left" w:pos="2085"/>
          <w:tab w:val="left" w:pos="2086"/>
        </w:tabs>
        <w:ind w:right="441"/>
        <w:rPr>
          <w:rFonts w:ascii="ITC Avant Garde Std Bk" w:hAnsi="ITC Avant Garde Std Bk"/>
        </w:rPr>
      </w:pPr>
      <w:r w:rsidRPr="0075265B">
        <w:rPr>
          <w:rFonts w:ascii="ITC Avant Garde Std Bk" w:hAnsi="ITC Avant Garde Std Bk"/>
        </w:rPr>
        <w:t>Recognise the signs of an asthma attack and when emergency action is necessary</w:t>
      </w:r>
    </w:p>
    <w:p w14:paraId="2ACF3A9A" w14:textId="77777777" w:rsidR="00AB2F03" w:rsidRPr="0075265B" w:rsidRDefault="00B24CBE">
      <w:pPr>
        <w:pStyle w:val="ListParagraph"/>
        <w:numPr>
          <w:ilvl w:val="1"/>
          <w:numId w:val="3"/>
        </w:numPr>
        <w:tabs>
          <w:tab w:val="left" w:pos="2085"/>
          <w:tab w:val="left" w:pos="2086"/>
        </w:tabs>
        <w:spacing w:before="1" w:line="305" w:lineRule="exact"/>
        <w:rPr>
          <w:rFonts w:ascii="ITC Avant Garde Std Bk" w:hAnsi="ITC Avant Garde Std Bk"/>
        </w:rPr>
      </w:pPr>
      <w:r w:rsidRPr="0075265B">
        <w:rPr>
          <w:rFonts w:ascii="ITC Avant Garde Std Bk" w:hAnsi="ITC Avant Garde Std Bk"/>
        </w:rPr>
        <w:t>Know how to administer inhalers through a</w:t>
      </w:r>
      <w:r w:rsidRPr="0075265B">
        <w:rPr>
          <w:rFonts w:ascii="ITC Avant Garde Std Bk" w:hAnsi="ITC Avant Garde Std Bk"/>
          <w:spacing w:val="-14"/>
        </w:rPr>
        <w:t xml:space="preserve"> </w:t>
      </w:r>
      <w:r w:rsidRPr="0075265B">
        <w:rPr>
          <w:rFonts w:ascii="ITC Avant Garde Std Bk" w:hAnsi="ITC Avant Garde Std Bk"/>
        </w:rPr>
        <w:t>spacer</w:t>
      </w:r>
    </w:p>
    <w:p w14:paraId="6B07E63B" w14:textId="77777777" w:rsidR="00AB2F03" w:rsidRPr="0075265B" w:rsidRDefault="00B24CBE">
      <w:pPr>
        <w:pStyle w:val="ListParagraph"/>
        <w:numPr>
          <w:ilvl w:val="1"/>
          <w:numId w:val="3"/>
        </w:numPr>
        <w:tabs>
          <w:tab w:val="left" w:pos="2085"/>
          <w:tab w:val="left" w:pos="2086"/>
        </w:tabs>
        <w:spacing w:line="305" w:lineRule="exact"/>
        <w:rPr>
          <w:rFonts w:ascii="ITC Avant Garde Std Bk" w:hAnsi="ITC Avant Garde Std Bk"/>
        </w:rPr>
      </w:pPr>
      <w:r w:rsidRPr="0075265B">
        <w:rPr>
          <w:rFonts w:ascii="ITC Avant Garde Std Bk" w:hAnsi="ITC Avant Garde Std Bk"/>
        </w:rPr>
        <w:t>Make appropriate records of attacks</w:t>
      </w:r>
    </w:p>
    <w:p w14:paraId="29185FCB" w14:textId="77777777" w:rsidR="00AB2F03" w:rsidRDefault="00AB2F03">
      <w:pPr>
        <w:pStyle w:val="BodyText"/>
        <w:rPr>
          <w:rFonts w:ascii="ITC Avant Garde Std Bk" w:hAnsi="ITC Avant Garde Std Bk"/>
        </w:rPr>
      </w:pPr>
    </w:p>
    <w:p w14:paraId="271FBA0D" w14:textId="77777777" w:rsidR="00AB2F03" w:rsidRPr="0075265B" w:rsidRDefault="00B24CBE">
      <w:pPr>
        <w:pStyle w:val="Heading2"/>
        <w:numPr>
          <w:ilvl w:val="0"/>
          <w:numId w:val="5"/>
        </w:numPr>
        <w:tabs>
          <w:tab w:val="left" w:pos="461"/>
        </w:tabs>
        <w:ind w:left="460" w:hanging="360"/>
        <w:rPr>
          <w:rFonts w:ascii="ITC Avant Garde Std Bk" w:hAnsi="ITC Avant Garde Std Bk"/>
          <w:color w:val="4C1A42"/>
        </w:rPr>
      </w:pPr>
      <w:bookmarkStart w:id="4" w:name="_Toc795284"/>
      <w:r w:rsidRPr="0075265B">
        <w:rPr>
          <w:rFonts w:ascii="ITC Avant Garde Std Bk" w:hAnsi="ITC Avant Garde Std Bk"/>
          <w:color w:val="4C1A42"/>
        </w:rPr>
        <w:t>The Administration of</w:t>
      </w:r>
      <w:r w:rsidRPr="0075265B">
        <w:rPr>
          <w:rFonts w:ascii="ITC Avant Garde Std Bk" w:hAnsi="ITC Avant Garde Std Bk"/>
          <w:color w:val="4C1A42"/>
          <w:spacing w:val="-4"/>
        </w:rPr>
        <w:t xml:space="preserve"> </w:t>
      </w:r>
      <w:r w:rsidRPr="0075265B">
        <w:rPr>
          <w:rFonts w:ascii="ITC Avant Garde Std Bk" w:hAnsi="ITC Avant Garde Std Bk"/>
          <w:color w:val="4C1A42"/>
        </w:rPr>
        <w:t>Medicine</w:t>
      </w:r>
      <w:bookmarkEnd w:id="4"/>
    </w:p>
    <w:p w14:paraId="07314D42" w14:textId="77777777" w:rsidR="00AB2F03" w:rsidRPr="0075265B" w:rsidRDefault="00B24CBE">
      <w:pPr>
        <w:pStyle w:val="ListParagraph"/>
        <w:numPr>
          <w:ilvl w:val="1"/>
          <w:numId w:val="5"/>
        </w:numPr>
        <w:tabs>
          <w:tab w:val="left" w:pos="893"/>
        </w:tabs>
        <w:ind w:right="658"/>
        <w:jc w:val="both"/>
        <w:rPr>
          <w:rFonts w:ascii="ITC Avant Garde Std Bk" w:hAnsi="ITC Avant Garde Std Bk"/>
        </w:rPr>
      </w:pPr>
      <w:r w:rsidRPr="0075265B">
        <w:rPr>
          <w:rFonts w:ascii="ITC Avant Garde Std Bk" w:hAnsi="ITC Avant Garde Std Bk"/>
        </w:rPr>
        <w:t xml:space="preserve">The </w:t>
      </w:r>
      <w:proofErr w:type="spellStart"/>
      <w:r w:rsidR="008205EF">
        <w:rPr>
          <w:rFonts w:ascii="ITC Avant Garde Std Bk" w:hAnsi="ITC Avant Garde Std Bk"/>
        </w:rPr>
        <w:t>Headteacher</w:t>
      </w:r>
      <w:proofErr w:type="spellEnd"/>
      <w:r w:rsidRPr="0075265B">
        <w:rPr>
          <w:rFonts w:ascii="ITC Avant Garde Std Bk" w:hAnsi="ITC Avant Garde Std Bk"/>
        </w:rPr>
        <w:t xml:space="preserve"> will accept responsibility in principle for members of </w:t>
      </w:r>
      <w:r w:rsidR="00C75EDE" w:rsidRPr="0075265B">
        <w:rPr>
          <w:rFonts w:ascii="ITC Avant Garde Std Bk" w:hAnsi="ITC Avant Garde Std Bk"/>
        </w:rPr>
        <w:t>Trust</w:t>
      </w:r>
      <w:r w:rsidRPr="0075265B">
        <w:rPr>
          <w:rFonts w:ascii="ITC Avant Garde Std Bk" w:hAnsi="ITC Avant Garde Std Bk"/>
        </w:rPr>
        <w:t xml:space="preserve"> staff giving or supervising a </w:t>
      </w:r>
      <w:r w:rsidR="00C75EDE" w:rsidRPr="0075265B">
        <w:rPr>
          <w:rFonts w:ascii="ITC Avant Garde Std Bk" w:hAnsi="ITC Avant Garde Std Bk"/>
        </w:rPr>
        <w:t>pupil</w:t>
      </w:r>
      <w:r w:rsidRPr="0075265B">
        <w:rPr>
          <w:rFonts w:ascii="ITC Avant Garde Std Bk" w:hAnsi="ITC Avant Garde Std Bk"/>
        </w:rPr>
        <w:t xml:space="preserve"> taking prescribed medication during the day, where those members of staff have volunteered to do</w:t>
      </w:r>
      <w:r w:rsidRPr="0075265B">
        <w:rPr>
          <w:rFonts w:ascii="ITC Avant Garde Std Bk" w:hAnsi="ITC Avant Garde Std Bk"/>
          <w:spacing w:val="-9"/>
        </w:rPr>
        <w:t xml:space="preserve"> </w:t>
      </w:r>
      <w:r w:rsidRPr="0075265B">
        <w:rPr>
          <w:rFonts w:ascii="ITC Avant Garde Std Bk" w:hAnsi="ITC Avant Garde Std Bk"/>
        </w:rPr>
        <w:t>so.</w:t>
      </w:r>
    </w:p>
    <w:p w14:paraId="096D89DD" w14:textId="77777777" w:rsidR="00AB2F03" w:rsidRPr="0075265B" w:rsidRDefault="00AB2F03">
      <w:pPr>
        <w:pStyle w:val="BodyText"/>
        <w:spacing w:before="1"/>
        <w:rPr>
          <w:rFonts w:ascii="ITC Avant Garde Std Bk" w:hAnsi="ITC Avant Garde Std Bk"/>
          <w:sz w:val="22"/>
        </w:rPr>
      </w:pPr>
    </w:p>
    <w:p w14:paraId="4A4E8F31" w14:textId="77777777" w:rsidR="00AB2F03" w:rsidRPr="0075265B" w:rsidRDefault="00B24CBE">
      <w:pPr>
        <w:pStyle w:val="ListParagraph"/>
        <w:numPr>
          <w:ilvl w:val="1"/>
          <w:numId w:val="5"/>
        </w:numPr>
        <w:tabs>
          <w:tab w:val="left" w:pos="893"/>
        </w:tabs>
        <w:spacing w:before="1"/>
        <w:ind w:right="539"/>
        <w:rPr>
          <w:rFonts w:ascii="ITC Avant Garde Std Bk" w:hAnsi="ITC Avant Garde Std Bk"/>
        </w:rPr>
      </w:pPr>
      <w:r w:rsidRPr="0075265B">
        <w:rPr>
          <w:rFonts w:ascii="ITC Avant Garde Std Bk" w:hAnsi="ITC Avant Garde Std Bk"/>
        </w:rPr>
        <w:t xml:space="preserve">Any parent/carer requesting the administration of medication will be </w:t>
      </w:r>
      <w:r w:rsidR="00E415E6">
        <w:rPr>
          <w:rFonts w:ascii="ITC Avant Garde Std Bk" w:hAnsi="ITC Avant Garde Std Bk"/>
        </w:rPr>
        <w:t xml:space="preserve">able to access </w:t>
      </w:r>
      <w:r w:rsidRPr="0075265B">
        <w:rPr>
          <w:rFonts w:ascii="ITC Avant Garde Std Bk" w:hAnsi="ITC Avant Garde Std Bk"/>
        </w:rPr>
        <w:t>a copy of this</w:t>
      </w:r>
      <w:r w:rsidRPr="0075265B">
        <w:rPr>
          <w:rFonts w:ascii="ITC Avant Garde Std Bk" w:hAnsi="ITC Avant Garde Std Bk"/>
          <w:spacing w:val="-4"/>
        </w:rPr>
        <w:t xml:space="preserve"> </w:t>
      </w:r>
      <w:r w:rsidRPr="0075265B">
        <w:rPr>
          <w:rFonts w:ascii="ITC Avant Garde Std Bk" w:hAnsi="ITC Avant Garde Std Bk"/>
        </w:rPr>
        <w:t>policy.</w:t>
      </w:r>
    </w:p>
    <w:p w14:paraId="42D83593" w14:textId="77777777" w:rsidR="00AB2F03" w:rsidRPr="0075265B" w:rsidRDefault="00AB2F03">
      <w:pPr>
        <w:pStyle w:val="BodyText"/>
        <w:spacing w:before="11"/>
        <w:rPr>
          <w:rFonts w:ascii="ITC Avant Garde Std Bk" w:hAnsi="ITC Avant Garde Std Bk"/>
        </w:rPr>
      </w:pPr>
    </w:p>
    <w:p w14:paraId="7B8C1C05" w14:textId="77777777" w:rsidR="00AB2F03" w:rsidRPr="0075265B" w:rsidRDefault="00B24CBE">
      <w:pPr>
        <w:pStyle w:val="ListParagraph"/>
        <w:numPr>
          <w:ilvl w:val="1"/>
          <w:numId w:val="5"/>
        </w:numPr>
        <w:tabs>
          <w:tab w:val="left" w:pos="893"/>
        </w:tabs>
        <w:ind w:right="301"/>
        <w:rPr>
          <w:rFonts w:ascii="ITC Avant Garde Std Bk" w:hAnsi="ITC Avant Garde Std Bk"/>
        </w:rPr>
      </w:pPr>
      <w:r w:rsidRPr="0075265B">
        <w:rPr>
          <w:rFonts w:ascii="ITC Avant Garde Std Bk" w:hAnsi="ITC Avant Garde Std Bk"/>
        </w:rPr>
        <w:t>Prescribed medication will be accepted and administered in the establishment. Prior written parental consent is required be</w:t>
      </w:r>
      <w:r w:rsidRPr="0075265B">
        <w:rPr>
          <w:rFonts w:ascii="ITC Avant Garde Std Bk" w:hAnsi="ITC Avant Garde Std Bk"/>
        </w:rPr>
        <w:lastRenderedPageBreak/>
        <w:t>fore any prescription medication can be administered</w:t>
      </w:r>
      <w:r w:rsidR="00F402B1">
        <w:rPr>
          <w:rFonts w:ascii="ITC Avant Garde Std Bk" w:hAnsi="ITC Avant Garde Std Bk"/>
        </w:rPr>
        <w:t xml:space="preserve"> including the use of </w:t>
      </w:r>
      <w:proofErr w:type="spellStart"/>
      <w:r w:rsidR="00F402B1">
        <w:rPr>
          <w:rFonts w:ascii="ITC Avant Garde Std Bk" w:hAnsi="ITC Avant Garde Std Bk"/>
        </w:rPr>
        <w:t>EpiPens</w:t>
      </w:r>
      <w:proofErr w:type="spellEnd"/>
      <w:r w:rsidRPr="0075265B">
        <w:rPr>
          <w:rFonts w:ascii="ITC Avant Garde Std Bk" w:hAnsi="ITC Avant Garde Std Bk"/>
        </w:rPr>
        <w:t>.</w:t>
      </w:r>
    </w:p>
    <w:p w14:paraId="491BE0EE" w14:textId="77777777" w:rsidR="00AB2F03" w:rsidRPr="0075265B" w:rsidRDefault="00AB2F03">
      <w:pPr>
        <w:pStyle w:val="BodyText"/>
        <w:spacing w:before="11"/>
        <w:rPr>
          <w:rFonts w:ascii="ITC Avant Garde Std Bk" w:hAnsi="ITC Avant Garde Std Bk"/>
        </w:rPr>
      </w:pPr>
    </w:p>
    <w:p w14:paraId="4D90E0B4" w14:textId="77777777" w:rsidR="00AB2F03" w:rsidRPr="0075265B" w:rsidRDefault="00B24CBE">
      <w:pPr>
        <w:pStyle w:val="ListParagraph"/>
        <w:numPr>
          <w:ilvl w:val="1"/>
          <w:numId w:val="5"/>
        </w:numPr>
        <w:tabs>
          <w:tab w:val="left" w:pos="893"/>
        </w:tabs>
        <w:spacing w:before="1"/>
        <w:ind w:right="378"/>
        <w:jc w:val="both"/>
        <w:rPr>
          <w:rFonts w:ascii="ITC Avant Garde Std Bk" w:hAnsi="ITC Avant Garde Std Bk"/>
        </w:rPr>
      </w:pPr>
      <w:r w:rsidRPr="0075265B">
        <w:rPr>
          <w:rFonts w:ascii="ITC Avant Garde Std Bk" w:hAnsi="ITC Avant Garde Std Bk"/>
        </w:rPr>
        <w:t xml:space="preserve">It is the responsibility of parents/carers to notify the </w:t>
      </w:r>
      <w:r w:rsidR="00E415E6">
        <w:rPr>
          <w:rFonts w:ascii="ITC Avant Garde Std Bk" w:hAnsi="ITC Avant Garde Std Bk"/>
        </w:rPr>
        <w:t xml:space="preserve">school </w:t>
      </w:r>
      <w:r w:rsidRPr="0075265B">
        <w:rPr>
          <w:rFonts w:ascii="ITC Avant Garde Std Bk" w:hAnsi="ITC Avant Garde Std Bk"/>
        </w:rPr>
        <w:t xml:space="preserve">if there is a change in medication, a change in dosage requirements, or the discontinuation of a </w:t>
      </w:r>
      <w:r w:rsidR="00E415E6">
        <w:rPr>
          <w:rFonts w:ascii="ITC Avant Garde Std Bk" w:hAnsi="ITC Avant Garde Std Bk"/>
        </w:rPr>
        <w:t>pupil</w:t>
      </w:r>
      <w:r w:rsidRPr="0075265B">
        <w:rPr>
          <w:rFonts w:ascii="ITC Avant Garde Std Bk" w:hAnsi="ITC Avant Garde Std Bk"/>
        </w:rPr>
        <w:t>’s need for</w:t>
      </w:r>
      <w:r w:rsidRPr="0075265B">
        <w:rPr>
          <w:rFonts w:ascii="ITC Avant Garde Std Bk" w:hAnsi="ITC Avant Garde Std Bk"/>
          <w:spacing w:val="-1"/>
        </w:rPr>
        <w:t xml:space="preserve"> </w:t>
      </w:r>
      <w:r w:rsidRPr="0075265B">
        <w:rPr>
          <w:rFonts w:ascii="ITC Avant Garde Std Bk" w:hAnsi="ITC Avant Garde Std Bk"/>
        </w:rPr>
        <w:t>medication.</w:t>
      </w:r>
    </w:p>
    <w:p w14:paraId="4A0935DA" w14:textId="77777777" w:rsidR="00AB2F03" w:rsidRPr="0075265B" w:rsidRDefault="00AB2F03">
      <w:pPr>
        <w:pStyle w:val="BodyText"/>
        <w:spacing w:before="11"/>
        <w:rPr>
          <w:rFonts w:ascii="ITC Avant Garde Std Bk" w:hAnsi="ITC Avant Garde Std Bk"/>
        </w:rPr>
      </w:pPr>
    </w:p>
    <w:p w14:paraId="5E63CB94" w14:textId="77777777" w:rsidR="00AB2F03" w:rsidRPr="0075265B" w:rsidRDefault="00B24CBE">
      <w:pPr>
        <w:pStyle w:val="ListParagraph"/>
        <w:numPr>
          <w:ilvl w:val="1"/>
          <w:numId w:val="5"/>
        </w:numPr>
        <w:tabs>
          <w:tab w:val="left" w:pos="893"/>
        </w:tabs>
        <w:ind w:right="1025"/>
        <w:rPr>
          <w:rFonts w:ascii="ITC Avant Garde Std Bk" w:hAnsi="ITC Avant Garde Std Bk"/>
        </w:rPr>
      </w:pPr>
      <w:r w:rsidRPr="0075265B">
        <w:rPr>
          <w:rFonts w:ascii="ITC Avant Garde Std Bk" w:hAnsi="ITC Avant Garde Std Bk"/>
        </w:rPr>
        <w:t xml:space="preserve">Staff who volunteer to assist in the administration of invasive medication will receive appropriate training/guidance through arrangements made with the </w:t>
      </w:r>
      <w:r w:rsidR="00E415E6">
        <w:rPr>
          <w:rFonts w:ascii="ITC Avant Garde Std Bk" w:hAnsi="ITC Avant Garde Std Bk"/>
        </w:rPr>
        <w:t>necessary medical service.</w:t>
      </w:r>
    </w:p>
    <w:p w14:paraId="3585CF5F" w14:textId="77777777" w:rsidR="00AB2F03" w:rsidRPr="0075265B" w:rsidRDefault="00AB2F03">
      <w:pPr>
        <w:pStyle w:val="BodyText"/>
        <w:spacing w:before="11"/>
        <w:rPr>
          <w:rFonts w:ascii="ITC Avant Garde Std Bk" w:hAnsi="ITC Avant Garde Std Bk"/>
        </w:rPr>
      </w:pPr>
    </w:p>
    <w:p w14:paraId="69714AD9" w14:textId="77777777" w:rsidR="00AB2F03" w:rsidRDefault="00B24CBE">
      <w:pPr>
        <w:pStyle w:val="ListParagraph"/>
        <w:numPr>
          <w:ilvl w:val="1"/>
          <w:numId w:val="5"/>
        </w:numPr>
        <w:tabs>
          <w:tab w:val="left" w:pos="893"/>
        </w:tabs>
        <w:ind w:right="344"/>
        <w:rPr>
          <w:rFonts w:ascii="ITC Avant Garde Std Bk" w:hAnsi="ITC Avant Garde Std Bk"/>
        </w:rPr>
      </w:pPr>
      <w:r w:rsidRPr="0075265B">
        <w:rPr>
          <w:rFonts w:ascii="ITC Avant Garde Std Bk" w:hAnsi="ITC Avant Garde Std Bk"/>
        </w:rPr>
        <w:t xml:space="preserve">The </w:t>
      </w:r>
      <w:r w:rsidR="00E415E6">
        <w:rPr>
          <w:rFonts w:ascii="ITC Avant Garde Std Bk" w:hAnsi="ITC Avant Garde Std Bk"/>
        </w:rPr>
        <w:t>school</w:t>
      </w:r>
      <w:r w:rsidRPr="0075265B">
        <w:rPr>
          <w:rFonts w:ascii="ITC Avant Garde Std Bk" w:hAnsi="ITC Avant Garde Std Bk"/>
        </w:rPr>
        <w:t xml:space="preserve"> will make every effort to continue the administration of medication to a </w:t>
      </w:r>
      <w:r w:rsidR="00E415E6">
        <w:rPr>
          <w:rFonts w:ascii="ITC Avant Garde Std Bk" w:hAnsi="ITC Avant Garde Std Bk"/>
        </w:rPr>
        <w:t xml:space="preserve">pupil </w:t>
      </w:r>
      <w:r w:rsidRPr="0075265B">
        <w:rPr>
          <w:rFonts w:ascii="ITC Avant Garde Std Bk" w:hAnsi="ITC Avant Garde Std Bk"/>
        </w:rPr>
        <w:t>whilst on activities away from the</w:t>
      </w:r>
      <w:r w:rsidRPr="0075265B">
        <w:rPr>
          <w:rFonts w:ascii="ITC Avant Garde Std Bk" w:hAnsi="ITC Avant Garde Std Bk"/>
          <w:spacing w:val="-5"/>
        </w:rPr>
        <w:t xml:space="preserve"> </w:t>
      </w:r>
      <w:r w:rsidRPr="0075265B">
        <w:rPr>
          <w:rFonts w:ascii="ITC Avant Garde Std Bk" w:hAnsi="ITC Avant Garde Std Bk"/>
        </w:rPr>
        <w:t>premises.</w:t>
      </w:r>
    </w:p>
    <w:p w14:paraId="3A5150C8" w14:textId="77777777" w:rsidR="00F402B1" w:rsidRPr="00F402B1" w:rsidRDefault="00F402B1" w:rsidP="00F402B1">
      <w:pPr>
        <w:pStyle w:val="ListParagraph"/>
        <w:rPr>
          <w:rFonts w:ascii="ITC Avant Garde Std Bk" w:hAnsi="ITC Avant Garde Std Bk"/>
        </w:rPr>
      </w:pPr>
    </w:p>
    <w:p w14:paraId="5C94DC5A" w14:textId="77777777" w:rsidR="00F402B1" w:rsidRPr="0075265B" w:rsidRDefault="00F402B1">
      <w:pPr>
        <w:pStyle w:val="ListParagraph"/>
        <w:numPr>
          <w:ilvl w:val="1"/>
          <w:numId w:val="5"/>
        </w:numPr>
        <w:tabs>
          <w:tab w:val="left" w:pos="893"/>
        </w:tabs>
        <w:ind w:right="344"/>
        <w:rPr>
          <w:rFonts w:ascii="ITC Avant Garde Std Bk" w:hAnsi="ITC Avant Garde Std Bk"/>
        </w:rPr>
      </w:pPr>
      <w:r>
        <w:rPr>
          <w:rFonts w:ascii="ITC Avant Garde Std Bk" w:hAnsi="ITC Avant Garde Std Bk"/>
        </w:rPr>
        <w:t>Further information on common conditions and practical advice on asthma, epilepsy, diabetes and anaphylaxis can be found in Appendix 3.</w:t>
      </w:r>
    </w:p>
    <w:p w14:paraId="55D63E6A" w14:textId="77777777" w:rsidR="00AB2F03" w:rsidRPr="0075265B" w:rsidRDefault="00AB2F03">
      <w:pPr>
        <w:pStyle w:val="BodyText"/>
        <w:spacing w:before="9"/>
        <w:rPr>
          <w:rFonts w:ascii="ITC Avant Garde Std Bk" w:hAnsi="ITC Avant Garde Std Bk"/>
        </w:rPr>
      </w:pPr>
    </w:p>
    <w:p w14:paraId="17253A8F" w14:textId="77777777" w:rsidR="00AB2F03" w:rsidRPr="0075265B" w:rsidRDefault="00B24CBE">
      <w:pPr>
        <w:pStyle w:val="ListParagraph"/>
        <w:numPr>
          <w:ilvl w:val="1"/>
          <w:numId w:val="5"/>
        </w:numPr>
        <w:tabs>
          <w:tab w:val="left" w:pos="893"/>
        </w:tabs>
        <w:ind w:right="919"/>
        <w:rPr>
          <w:rFonts w:ascii="ITC Avant Garde Std Bk" w:hAnsi="ITC Avant Garde Std Bk"/>
        </w:rPr>
      </w:pPr>
      <w:r w:rsidRPr="0075265B">
        <w:rPr>
          <w:rFonts w:ascii="ITC Avant Garde Std Bk" w:hAnsi="ITC Avant Garde Std Bk"/>
          <w:b/>
        </w:rPr>
        <w:t xml:space="preserve">Non-prescription medication </w:t>
      </w:r>
      <w:r w:rsidR="005E2F07">
        <w:rPr>
          <w:rFonts w:ascii="ITC Avant Garde Std Bk" w:hAnsi="ITC Avant Garde Std Bk"/>
          <w:b/>
        </w:rPr>
        <w:t xml:space="preserve">can </w:t>
      </w:r>
      <w:r w:rsidRPr="0075265B">
        <w:rPr>
          <w:rFonts w:ascii="ITC Avant Garde Std Bk" w:hAnsi="ITC Avant Garde Std Bk"/>
          <w:b/>
        </w:rPr>
        <w:t>be accepted and administered</w:t>
      </w:r>
      <w:r w:rsidRPr="0075265B">
        <w:rPr>
          <w:rFonts w:ascii="ITC Avant Garde Std Bk" w:hAnsi="ITC Avant Garde Std Bk"/>
        </w:rPr>
        <w:t xml:space="preserve">, </w:t>
      </w:r>
      <w:r w:rsidR="005E2F07">
        <w:rPr>
          <w:rFonts w:ascii="ITC Avant Garde Std Bk" w:hAnsi="ITC Avant Garde Std Bk"/>
        </w:rPr>
        <w:t>in relation to the following</w:t>
      </w:r>
      <w:r w:rsidRPr="0075265B">
        <w:rPr>
          <w:rFonts w:ascii="ITC Avant Garde Std Bk" w:hAnsi="ITC Avant Garde Std Bk"/>
        </w:rPr>
        <w:t>:</w:t>
      </w:r>
    </w:p>
    <w:p w14:paraId="0A442F75" w14:textId="77777777" w:rsidR="00AB2F03" w:rsidRPr="0075265B" w:rsidRDefault="00AB2F03">
      <w:pPr>
        <w:pStyle w:val="BodyText"/>
        <w:spacing w:before="11"/>
        <w:rPr>
          <w:rFonts w:ascii="ITC Avant Garde Std Bk" w:hAnsi="ITC Avant Garde Std Bk"/>
        </w:rPr>
      </w:pPr>
    </w:p>
    <w:p w14:paraId="74DD551F" w14:textId="77777777" w:rsidR="005E2F07" w:rsidRDefault="005E2F07">
      <w:pPr>
        <w:pStyle w:val="ListParagraph"/>
        <w:numPr>
          <w:ilvl w:val="0"/>
          <w:numId w:val="2"/>
        </w:numPr>
        <w:tabs>
          <w:tab w:val="left" w:pos="1324"/>
          <w:tab w:val="left" w:pos="1325"/>
        </w:tabs>
        <w:ind w:right="497"/>
        <w:rPr>
          <w:rFonts w:ascii="ITC Avant Garde Std Bk" w:hAnsi="ITC Avant Garde Std Bk"/>
        </w:rPr>
      </w:pPr>
      <w:r>
        <w:rPr>
          <w:rFonts w:ascii="ITC Avant Garde Std Bk" w:hAnsi="ITC Avant Garde Std Bk"/>
        </w:rPr>
        <w:t xml:space="preserve">Chemist bought pain relief i.e. </w:t>
      </w:r>
      <w:proofErr w:type="spellStart"/>
      <w:r>
        <w:rPr>
          <w:rFonts w:ascii="ITC Avant Garde Std Bk" w:hAnsi="ITC Avant Garde Std Bk"/>
        </w:rPr>
        <w:t>calpol</w:t>
      </w:r>
      <w:proofErr w:type="spellEnd"/>
      <w:r>
        <w:rPr>
          <w:rFonts w:ascii="ITC Avant Garde Std Bk" w:hAnsi="ITC Avant Garde Std Bk"/>
        </w:rPr>
        <w:t>/ibuprofen</w:t>
      </w:r>
      <w:r w:rsidR="002F05FA">
        <w:rPr>
          <w:rFonts w:ascii="ITC Avant Garde Std Bk" w:hAnsi="ITC Avant Garde Std Bk"/>
        </w:rPr>
        <w:t xml:space="preserve"> or hay fever relief </w:t>
      </w:r>
      <w:r>
        <w:rPr>
          <w:rFonts w:ascii="ITC Avant Garde Std Bk" w:hAnsi="ITC Avant Garde Std Bk"/>
        </w:rPr>
        <w:t xml:space="preserve">along with the completion of the </w:t>
      </w:r>
      <w:r w:rsidRPr="005E2F07">
        <w:rPr>
          <w:rFonts w:ascii="ITC Avant Garde Std Bk" w:hAnsi="ITC Avant Garde Std Bk"/>
          <w:color w:val="000000" w:themeColor="text1"/>
        </w:rPr>
        <w:t>Parental Agreement to Administer Prescription or Non-prescription Medicine</w:t>
      </w:r>
      <w:r w:rsidR="002F05FA">
        <w:rPr>
          <w:rFonts w:ascii="ITC Avant Garde Std Bk" w:hAnsi="ITC Avant Garde Std Bk"/>
          <w:color w:val="000000" w:themeColor="text1"/>
        </w:rPr>
        <w:t xml:space="preserve"> form (Appendix 1).  If this form is not completed the medication cannot be administered.</w:t>
      </w:r>
    </w:p>
    <w:p w14:paraId="6A177A40" w14:textId="77777777" w:rsidR="005E2F07" w:rsidRDefault="005E2F07" w:rsidP="005E2F07">
      <w:pPr>
        <w:pStyle w:val="ListParagraph"/>
        <w:tabs>
          <w:tab w:val="left" w:pos="1324"/>
          <w:tab w:val="left" w:pos="1325"/>
        </w:tabs>
        <w:ind w:left="1324" w:right="497" w:firstLine="0"/>
        <w:rPr>
          <w:rFonts w:ascii="ITC Avant Garde Std Bk" w:hAnsi="ITC Avant Garde Std Bk"/>
        </w:rPr>
      </w:pPr>
    </w:p>
    <w:p w14:paraId="21B9C9FC" w14:textId="77777777" w:rsidR="00AB2F03" w:rsidRPr="0075265B" w:rsidRDefault="00B24CBE">
      <w:pPr>
        <w:pStyle w:val="ListParagraph"/>
        <w:numPr>
          <w:ilvl w:val="0"/>
          <w:numId w:val="2"/>
        </w:numPr>
        <w:tabs>
          <w:tab w:val="left" w:pos="1324"/>
          <w:tab w:val="left" w:pos="1325"/>
        </w:tabs>
        <w:ind w:right="497"/>
        <w:rPr>
          <w:rFonts w:ascii="ITC Avant Garde Std Bk" w:hAnsi="ITC Avant Garde Std Bk"/>
        </w:rPr>
      </w:pPr>
      <w:r w:rsidRPr="0075265B">
        <w:rPr>
          <w:rFonts w:ascii="ITC Avant Garde Std Bk" w:hAnsi="ITC Avant Garde Std Bk"/>
        </w:rPr>
        <w:t>School Trips for pain relief using over the counter proprietary brands and only when parental consent forms have been signed and held by the school and adequate risk assessments are in place, which include the checking of consent forms and logging of medicines provided. The parental consent form for the school trip must specifically state that authority is given for the provision of pain relief using over the counter proprietary</w:t>
      </w:r>
      <w:r w:rsidRPr="0075265B">
        <w:rPr>
          <w:rFonts w:ascii="ITC Avant Garde Std Bk" w:hAnsi="ITC Avant Garde Std Bk"/>
          <w:spacing w:val="-9"/>
        </w:rPr>
        <w:t xml:space="preserve"> </w:t>
      </w:r>
      <w:r w:rsidRPr="0075265B">
        <w:rPr>
          <w:rFonts w:ascii="ITC Avant Garde Std Bk" w:hAnsi="ITC Avant Garde Std Bk"/>
        </w:rPr>
        <w:t>brands.</w:t>
      </w:r>
    </w:p>
    <w:p w14:paraId="6F868F20" w14:textId="77777777" w:rsidR="00AB2F03" w:rsidRPr="009C2CC7" w:rsidRDefault="00AB2F03">
      <w:pPr>
        <w:rPr>
          <w:rFonts w:ascii="ITC Avant Garde Std Bk" w:hAnsi="ITC Avant Garde Std Bk"/>
          <w:sz w:val="24"/>
        </w:rPr>
        <w:sectPr w:rsidR="00AB2F03" w:rsidRPr="009C2CC7" w:rsidSect="004F2E4E">
          <w:footerReference w:type="default" r:id="rId16"/>
          <w:pgSz w:w="11910" w:h="16840"/>
          <w:pgMar w:top="660" w:right="1140" w:bottom="920" w:left="1340" w:header="0" w:footer="734" w:gutter="0"/>
          <w:cols w:space="720"/>
        </w:sectPr>
      </w:pPr>
    </w:p>
    <w:p w14:paraId="182DC2E0" w14:textId="77777777" w:rsidR="00AB2F03" w:rsidRPr="009C2CC7" w:rsidRDefault="00AB2F03">
      <w:pPr>
        <w:pStyle w:val="BodyText"/>
        <w:rPr>
          <w:rFonts w:ascii="ITC Avant Garde Std Bk" w:hAnsi="ITC Avant Garde Std Bk"/>
          <w:sz w:val="20"/>
        </w:rPr>
      </w:pPr>
    </w:p>
    <w:p w14:paraId="2E99D5C8" w14:textId="77777777" w:rsidR="00AB2F03" w:rsidRPr="009C2CC7" w:rsidRDefault="00AB2F03">
      <w:pPr>
        <w:pStyle w:val="BodyText"/>
        <w:spacing w:before="2"/>
        <w:rPr>
          <w:rFonts w:ascii="ITC Avant Garde Std Bk" w:hAnsi="ITC Avant Garde Std Bk"/>
          <w:sz w:val="18"/>
        </w:rPr>
      </w:pPr>
    </w:p>
    <w:p w14:paraId="5EAB1B4B" w14:textId="77777777" w:rsidR="00AB2F03" w:rsidRPr="0075265B" w:rsidRDefault="00B24CBE">
      <w:pPr>
        <w:pStyle w:val="ListParagraph"/>
        <w:numPr>
          <w:ilvl w:val="0"/>
          <w:numId w:val="2"/>
        </w:numPr>
        <w:tabs>
          <w:tab w:val="left" w:pos="1324"/>
          <w:tab w:val="left" w:pos="1325"/>
        </w:tabs>
        <w:ind w:right="299"/>
        <w:rPr>
          <w:rFonts w:ascii="ITC Avant Garde Std Bk" w:hAnsi="ITC Avant Garde Std Bk"/>
        </w:rPr>
      </w:pPr>
      <w:r w:rsidRPr="0075265B">
        <w:rPr>
          <w:rFonts w:ascii="ITC Avant Garde Std Bk" w:hAnsi="ITC Avant Garde Std Bk"/>
        </w:rPr>
        <w:t xml:space="preserve">Sun Cream, using over the counter propriety branded, in original containers and only when parental consent forms have been signed and held by the school. It will be the responsibility of the </w:t>
      </w:r>
      <w:r w:rsidR="00477FD2">
        <w:rPr>
          <w:rFonts w:ascii="ITC Avant Garde Std Bk" w:hAnsi="ITC Avant Garde Std Bk"/>
        </w:rPr>
        <w:t>pupil</w:t>
      </w:r>
      <w:r w:rsidRPr="0075265B">
        <w:rPr>
          <w:rFonts w:ascii="ITC Avant Garde Std Bk" w:hAnsi="ITC Avant Garde Std Bk"/>
        </w:rPr>
        <w:t xml:space="preserve"> to apply their own sun cream when needed.</w:t>
      </w:r>
    </w:p>
    <w:p w14:paraId="6542EA94" w14:textId="77777777" w:rsidR="00AB2F03" w:rsidRPr="0075265B" w:rsidRDefault="00AB2F03">
      <w:pPr>
        <w:pStyle w:val="BodyText"/>
        <w:rPr>
          <w:rFonts w:ascii="ITC Avant Garde Std Bk" w:hAnsi="ITC Avant Garde Std Bk"/>
          <w:sz w:val="22"/>
        </w:rPr>
      </w:pPr>
    </w:p>
    <w:p w14:paraId="532E23E7" w14:textId="77777777" w:rsidR="00AB2F03" w:rsidRPr="0075265B" w:rsidRDefault="00B24CBE">
      <w:pPr>
        <w:pStyle w:val="ListParagraph"/>
        <w:numPr>
          <w:ilvl w:val="1"/>
          <w:numId w:val="5"/>
        </w:numPr>
        <w:tabs>
          <w:tab w:val="left" w:pos="893"/>
        </w:tabs>
        <w:ind w:right="707"/>
        <w:rPr>
          <w:rFonts w:ascii="ITC Avant Garde Std Bk" w:hAnsi="ITC Avant Garde Std Bk"/>
        </w:rPr>
      </w:pPr>
      <w:r w:rsidRPr="0075265B">
        <w:rPr>
          <w:rFonts w:ascii="ITC Avant Garde Std Bk" w:hAnsi="ITC Avant Garde Std Bk"/>
        </w:rPr>
        <w:t>Unless otherwise indicated, all medication to be administered will be kept in the first aid</w:t>
      </w:r>
      <w:r w:rsidRPr="0075265B">
        <w:rPr>
          <w:rFonts w:ascii="ITC Avant Garde Std Bk" w:hAnsi="ITC Avant Garde Std Bk"/>
          <w:spacing w:val="-3"/>
        </w:rPr>
        <w:t xml:space="preserve"> </w:t>
      </w:r>
      <w:r w:rsidRPr="0075265B">
        <w:rPr>
          <w:rFonts w:ascii="ITC Avant Garde Std Bk" w:hAnsi="ITC Avant Garde Std Bk"/>
        </w:rPr>
        <w:t>room</w:t>
      </w:r>
      <w:r w:rsidR="00477FD2">
        <w:rPr>
          <w:rFonts w:ascii="ITC Avant Garde Std Bk" w:hAnsi="ITC Avant Garde Std Bk"/>
        </w:rPr>
        <w:t xml:space="preserve"> or other appropriate location</w:t>
      </w:r>
      <w:r w:rsidRPr="0075265B">
        <w:rPr>
          <w:rFonts w:ascii="ITC Avant Garde Std Bk" w:hAnsi="ITC Avant Garde Std Bk"/>
        </w:rPr>
        <w:t>.</w:t>
      </w:r>
    </w:p>
    <w:p w14:paraId="2C244397" w14:textId="77777777" w:rsidR="00AB2F03" w:rsidRPr="0075265B" w:rsidRDefault="00AB2F03">
      <w:pPr>
        <w:pStyle w:val="BodyText"/>
        <w:spacing w:before="11"/>
        <w:rPr>
          <w:rFonts w:ascii="ITC Avant Garde Std Bk" w:hAnsi="ITC Avant Garde Std Bk"/>
        </w:rPr>
      </w:pPr>
    </w:p>
    <w:p w14:paraId="0641B633" w14:textId="77777777" w:rsidR="00AB2F03" w:rsidRPr="0075265B" w:rsidRDefault="00B24CBE">
      <w:pPr>
        <w:pStyle w:val="ListParagraph"/>
        <w:numPr>
          <w:ilvl w:val="1"/>
          <w:numId w:val="5"/>
        </w:numPr>
        <w:tabs>
          <w:tab w:val="left" w:pos="953"/>
        </w:tabs>
        <w:ind w:left="952" w:right="335" w:hanging="492"/>
        <w:rPr>
          <w:rFonts w:ascii="ITC Avant Garde Std Bk" w:hAnsi="ITC Avant Garde Std Bk"/>
        </w:rPr>
      </w:pPr>
      <w:r w:rsidRPr="0075265B">
        <w:rPr>
          <w:rFonts w:ascii="ITC Avant Garde Std Bk" w:hAnsi="ITC Avant Garde Std Bk"/>
        </w:rPr>
        <w:t xml:space="preserve">Only reasonable quantities of medication will be accepted. Each item of medication should be delivered in its original dispensed container and handed directly to the </w:t>
      </w:r>
      <w:r w:rsidR="00477FD2">
        <w:rPr>
          <w:rFonts w:ascii="ITC Avant Garde Std Bk" w:hAnsi="ITC Avant Garde Std Bk"/>
        </w:rPr>
        <w:t>teacher in charge or the medical team/person aut</w:t>
      </w:r>
      <w:r w:rsidRPr="0075265B">
        <w:rPr>
          <w:rFonts w:ascii="ITC Avant Garde Std Bk" w:hAnsi="ITC Avant Garde Std Bk"/>
        </w:rPr>
        <w:t>horised by the</w:t>
      </w:r>
      <w:r w:rsidRPr="0075265B">
        <w:rPr>
          <w:rFonts w:ascii="ITC Avant Garde Std Bk" w:hAnsi="ITC Avant Garde Std Bk"/>
          <w:spacing w:val="-8"/>
        </w:rPr>
        <w:t xml:space="preserve"> </w:t>
      </w:r>
      <w:proofErr w:type="spellStart"/>
      <w:r w:rsidR="008205EF">
        <w:rPr>
          <w:rFonts w:ascii="ITC Avant Garde Std Bk" w:hAnsi="ITC Avant Garde Std Bk"/>
        </w:rPr>
        <w:t>Headteacher</w:t>
      </w:r>
      <w:proofErr w:type="spellEnd"/>
      <w:r w:rsidRPr="0075265B">
        <w:rPr>
          <w:rFonts w:ascii="ITC Avant Garde Std Bk" w:hAnsi="ITC Avant Garde Std Bk"/>
        </w:rPr>
        <w:t>.</w:t>
      </w:r>
    </w:p>
    <w:p w14:paraId="21F77ACD" w14:textId="77777777" w:rsidR="00AB2F03" w:rsidRPr="0075265B" w:rsidRDefault="00AB2F03">
      <w:pPr>
        <w:pStyle w:val="BodyText"/>
        <w:spacing w:before="11"/>
        <w:rPr>
          <w:rFonts w:ascii="ITC Avant Garde Std Bk" w:hAnsi="ITC Avant Garde Std Bk"/>
        </w:rPr>
      </w:pPr>
    </w:p>
    <w:p w14:paraId="2E2ECDC2" w14:textId="77777777" w:rsidR="00AB2F03" w:rsidRPr="0075265B" w:rsidRDefault="00B24CBE">
      <w:pPr>
        <w:pStyle w:val="ListParagraph"/>
        <w:numPr>
          <w:ilvl w:val="1"/>
          <w:numId w:val="5"/>
        </w:numPr>
        <w:tabs>
          <w:tab w:val="left" w:pos="953"/>
        </w:tabs>
        <w:ind w:left="952" w:right="381" w:hanging="492"/>
        <w:rPr>
          <w:rFonts w:ascii="ITC Avant Garde Std Bk" w:hAnsi="ITC Avant Garde Std Bk"/>
        </w:rPr>
      </w:pPr>
      <w:r w:rsidRPr="0075265B">
        <w:rPr>
          <w:rFonts w:ascii="ITC Avant Garde Std Bk" w:hAnsi="ITC Avant Garde Std Bk"/>
        </w:rPr>
        <w:t>Items of medication will not be accepted, which are in unlabelled containers or not in their original</w:t>
      </w:r>
      <w:r w:rsidRPr="0075265B">
        <w:rPr>
          <w:rFonts w:ascii="ITC Avant Garde Std Bk" w:hAnsi="ITC Avant Garde Std Bk"/>
          <w:spacing w:val="-1"/>
        </w:rPr>
        <w:t xml:space="preserve"> </w:t>
      </w:r>
      <w:r w:rsidRPr="0075265B">
        <w:rPr>
          <w:rFonts w:ascii="ITC Avant Garde Std Bk" w:hAnsi="ITC Avant Garde Std Bk"/>
        </w:rPr>
        <w:t>container.</w:t>
      </w:r>
    </w:p>
    <w:p w14:paraId="549869A9" w14:textId="77777777" w:rsidR="00AB2F03" w:rsidRPr="0075265B" w:rsidRDefault="00AB2F03">
      <w:pPr>
        <w:pStyle w:val="BodyText"/>
        <w:rPr>
          <w:rFonts w:ascii="ITC Avant Garde Std Bk" w:hAnsi="ITC Avant Garde Std Bk"/>
        </w:rPr>
      </w:pPr>
    </w:p>
    <w:p w14:paraId="761A5E98" w14:textId="77777777" w:rsidR="00AB2F03" w:rsidRDefault="00B24CBE">
      <w:pPr>
        <w:pStyle w:val="ListParagraph"/>
        <w:numPr>
          <w:ilvl w:val="1"/>
          <w:numId w:val="5"/>
        </w:numPr>
        <w:tabs>
          <w:tab w:val="left" w:pos="1094"/>
        </w:tabs>
        <w:ind w:left="1094" w:hanging="569"/>
        <w:rPr>
          <w:rFonts w:ascii="ITC Avant Garde Std Bk" w:hAnsi="ITC Avant Garde Std Bk"/>
        </w:rPr>
      </w:pPr>
      <w:r w:rsidRPr="0075265B">
        <w:rPr>
          <w:rFonts w:ascii="ITC Avant Garde Std Bk" w:hAnsi="ITC Avant Garde Std Bk"/>
        </w:rPr>
        <w:t>Each item of medication should be clearly labelled with the following</w:t>
      </w:r>
      <w:r w:rsidRPr="0075265B">
        <w:rPr>
          <w:rFonts w:ascii="ITC Avant Garde Std Bk" w:hAnsi="ITC Avant Garde Std Bk"/>
          <w:spacing w:val="-24"/>
        </w:rPr>
        <w:t xml:space="preserve"> </w:t>
      </w:r>
      <w:r w:rsidRPr="0075265B">
        <w:rPr>
          <w:rFonts w:ascii="ITC Avant Garde Std Bk" w:hAnsi="ITC Avant Garde Std Bk"/>
        </w:rPr>
        <w:t>information:</w:t>
      </w:r>
    </w:p>
    <w:p w14:paraId="6CABE421" w14:textId="77777777" w:rsidR="0075265B" w:rsidRPr="0075265B" w:rsidRDefault="0075265B" w:rsidP="0075265B">
      <w:pPr>
        <w:pStyle w:val="ListParagraph"/>
        <w:rPr>
          <w:rFonts w:ascii="ITC Avant Garde Std Bk" w:hAnsi="ITC Avant Garde Std Bk"/>
        </w:rPr>
      </w:pPr>
    </w:p>
    <w:p w14:paraId="195BAA05" w14:textId="77777777" w:rsidR="00AB2F03" w:rsidRPr="0075265B" w:rsidRDefault="00477FD2" w:rsidP="0075265B">
      <w:pPr>
        <w:pStyle w:val="ListParagraph"/>
        <w:numPr>
          <w:ilvl w:val="0"/>
          <w:numId w:val="1"/>
        </w:numPr>
        <w:tabs>
          <w:tab w:val="left" w:pos="1234"/>
        </w:tabs>
        <w:spacing w:line="360" w:lineRule="auto"/>
        <w:rPr>
          <w:rFonts w:ascii="ITC Avant Garde Std Bk" w:hAnsi="ITC Avant Garde Std Bk"/>
        </w:rPr>
      </w:pPr>
      <w:r>
        <w:rPr>
          <w:rFonts w:ascii="ITC Avant Garde Std Bk" w:hAnsi="ITC Avant Garde Std Bk"/>
        </w:rPr>
        <w:t>Pupil</w:t>
      </w:r>
      <w:r w:rsidR="00B24CBE" w:rsidRPr="0075265B">
        <w:rPr>
          <w:rFonts w:ascii="ITC Avant Garde Std Bk" w:hAnsi="ITC Avant Garde Std Bk"/>
        </w:rPr>
        <w:t>’s</w:t>
      </w:r>
      <w:r w:rsidR="00B24CBE" w:rsidRPr="0075265B">
        <w:rPr>
          <w:rFonts w:ascii="ITC Avant Garde Std Bk" w:hAnsi="ITC Avant Garde Std Bk"/>
          <w:spacing w:val="-1"/>
        </w:rPr>
        <w:t xml:space="preserve"> </w:t>
      </w:r>
      <w:r w:rsidR="00B24CBE" w:rsidRPr="0075265B">
        <w:rPr>
          <w:rFonts w:ascii="ITC Avant Garde Std Bk" w:hAnsi="ITC Avant Garde Std Bk"/>
        </w:rPr>
        <w:t>name</w:t>
      </w:r>
    </w:p>
    <w:p w14:paraId="6C96482C" w14:textId="77777777" w:rsidR="00AB2F03" w:rsidRPr="0075265B" w:rsidRDefault="00B24CBE" w:rsidP="0075265B">
      <w:pPr>
        <w:pStyle w:val="ListParagraph"/>
        <w:numPr>
          <w:ilvl w:val="0"/>
          <w:numId w:val="1"/>
        </w:numPr>
        <w:tabs>
          <w:tab w:val="left" w:pos="1234"/>
        </w:tabs>
        <w:spacing w:line="360" w:lineRule="auto"/>
        <w:rPr>
          <w:rFonts w:ascii="ITC Avant Garde Std Bk" w:hAnsi="ITC Avant Garde Std Bk"/>
        </w:rPr>
      </w:pPr>
      <w:r w:rsidRPr="0075265B">
        <w:rPr>
          <w:rFonts w:ascii="ITC Avant Garde Std Bk" w:hAnsi="ITC Avant Garde Std Bk"/>
        </w:rPr>
        <w:t>Name of</w:t>
      </w:r>
      <w:r w:rsidRPr="0075265B">
        <w:rPr>
          <w:rFonts w:ascii="ITC Avant Garde Std Bk" w:hAnsi="ITC Avant Garde Std Bk"/>
          <w:spacing w:val="-2"/>
        </w:rPr>
        <w:t xml:space="preserve"> </w:t>
      </w:r>
      <w:r w:rsidRPr="0075265B">
        <w:rPr>
          <w:rFonts w:ascii="ITC Avant Garde Std Bk" w:hAnsi="ITC Avant Garde Std Bk"/>
        </w:rPr>
        <w:t>medication</w:t>
      </w:r>
    </w:p>
    <w:p w14:paraId="5C5BAF54" w14:textId="77777777" w:rsidR="00AB2F03" w:rsidRPr="0075265B" w:rsidRDefault="00B24CBE" w:rsidP="0075265B">
      <w:pPr>
        <w:pStyle w:val="ListParagraph"/>
        <w:numPr>
          <w:ilvl w:val="0"/>
          <w:numId w:val="1"/>
        </w:numPr>
        <w:tabs>
          <w:tab w:val="left" w:pos="1234"/>
        </w:tabs>
        <w:spacing w:line="360" w:lineRule="auto"/>
        <w:rPr>
          <w:rFonts w:ascii="ITC Avant Garde Std Bk" w:hAnsi="ITC Avant Garde Std Bk"/>
        </w:rPr>
      </w:pPr>
      <w:r w:rsidRPr="0075265B">
        <w:rPr>
          <w:rFonts w:ascii="ITC Avant Garde Std Bk" w:hAnsi="ITC Avant Garde Std Bk"/>
        </w:rPr>
        <w:t>Dosage</w:t>
      </w:r>
    </w:p>
    <w:p w14:paraId="4462005C" w14:textId="77777777" w:rsidR="00AB2F03" w:rsidRPr="0075265B" w:rsidRDefault="00B24CBE" w:rsidP="0075265B">
      <w:pPr>
        <w:pStyle w:val="ListParagraph"/>
        <w:numPr>
          <w:ilvl w:val="0"/>
          <w:numId w:val="1"/>
        </w:numPr>
        <w:tabs>
          <w:tab w:val="left" w:pos="1234"/>
        </w:tabs>
        <w:spacing w:line="360" w:lineRule="auto"/>
        <w:rPr>
          <w:rFonts w:ascii="ITC Avant Garde Std Bk" w:hAnsi="ITC Avant Garde Std Bk"/>
        </w:rPr>
      </w:pPr>
      <w:r w:rsidRPr="0075265B">
        <w:rPr>
          <w:rFonts w:ascii="ITC Avant Garde Std Bk" w:hAnsi="ITC Avant Garde Std Bk"/>
        </w:rPr>
        <w:t>Frequency of dosage</w:t>
      </w:r>
    </w:p>
    <w:p w14:paraId="7EB490E6" w14:textId="77777777" w:rsidR="00AB2F03" w:rsidRPr="0075265B" w:rsidRDefault="00B24CBE" w:rsidP="0075265B">
      <w:pPr>
        <w:pStyle w:val="ListParagraph"/>
        <w:numPr>
          <w:ilvl w:val="0"/>
          <w:numId w:val="1"/>
        </w:numPr>
        <w:tabs>
          <w:tab w:val="left" w:pos="1234"/>
        </w:tabs>
        <w:spacing w:line="360" w:lineRule="auto"/>
        <w:rPr>
          <w:rFonts w:ascii="ITC Avant Garde Std Bk" w:hAnsi="ITC Avant Garde Std Bk"/>
        </w:rPr>
      </w:pPr>
      <w:r w:rsidRPr="0075265B">
        <w:rPr>
          <w:rFonts w:ascii="ITC Avant Garde Std Bk" w:hAnsi="ITC Avant Garde Std Bk"/>
        </w:rPr>
        <w:t>Date of</w:t>
      </w:r>
      <w:r w:rsidRPr="0075265B">
        <w:rPr>
          <w:rFonts w:ascii="ITC Avant Garde Std Bk" w:hAnsi="ITC Avant Garde Std Bk"/>
          <w:spacing w:val="-4"/>
        </w:rPr>
        <w:t xml:space="preserve"> </w:t>
      </w:r>
      <w:r w:rsidRPr="0075265B">
        <w:rPr>
          <w:rFonts w:ascii="ITC Avant Garde Std Bk" w:hAnsi="ITC Avant Garde Std Bk"/>
        </w:rPr>
        <w:t>dispensing</w:t>
      </w:r>
    </w:p>
    <w:p w14:paraId="7027D2B2" w14:textId="77777777" w:rsidR="00AB2F03" w:rsidRPr="0075265B" w:rsidRDefault="00B24CBE" w:rsidP="0075265B">
      <w:pPr>
        <w:pStyle w:val="ListParagraph"/>
        <w:numPr>
          <w:ilvl w:val="0"/>
          <w:numId w:val="1"/>
        </w:numPr>
        <w:tabs>
          <w:tab w:val="left" w:pos="1233"/>
          <w:tab w:val="left" w:pos="1234"/>
        </w:tabs>
        <w:spacing w:line="360" w:lineRule="auto"/>
        <w:rPr>
          <w:rFonts w:ascii="ITC Avant Garde Std Bk" w:hAnsi="ITC Avant Garde Std Bk"/>
        </w:rPr>
      </w:pPr>
      <w:r w:rsidRPr="0075265B">
        <w:rPr>
          <w:rFonts w:ascii="ITC Avant Garde Std Bk" w:hAnsi="ITC Avant Garde Std Bk"/>
        </w:rPr>
        <w:t>Storage requirements (if</w:t>
      </w:r>
      <w:r w:rsidRPr="0075265B">
        <w:rPr>
          <w:rFonts w:ascii="ITC Avant Garde Std Bk" w:hAnsi="ITC Avant Garde Std Bk"/>
          <w:spacing w:val="-2"/>
        </w:rPr>
        <w:t xml:space="preserve"> </w:t>
      </w:r>
      <w:r w:rsidRPr="0075265B">
        <w:rPr>
          <w:rFonts w:ascii="ITC Avant Garde Std Bk" w:hAnsi="ITC Avant Garde Std Bk"/>
        </w:rPr>
        <w:t>important)</w:t>
      </w:r>
    </w:p>
    <w:p w14:paraId="42CADC58" w14:textId="77777777" w:rsidR="00AB2F03" w:rsidRPr="0075265B" w:rsidRDefault="00B24CBE" w:rsidP="0075265B">
      <w:pPr>
        <w:pStyle w:val="ListParagraph"/>
        <w:numPr>
          <w:ilvl w:val="0"/>
          <w:numId w:val="1"/>
        </w:numPr>
        <w:tabs>
          <w:tab w:val="left" w:pos="1234"/>
        </w:tabs>
        <w:spacing w:before="1" w:line="360" w:lineRule="auto"/>
        <w:rPr>
          <w:rFonts w:ascii="ITC Avant Garde Std Bk" w:hAnsi="ITC Avant Garde Std Bk"/>
        </w:rPr>
      </w:pPr>
      <w:r w:rsidRPr="0075265B">
        <w:rPr>
          <w:rFonts w:ascii="ITC Avant Garde Std Bk" w:hAnsi="ITC Avant Garde Std Bk"/>
        </w:rPr>
        <w:t xml:space="preserve">Expiry </w:t>
      </w:r>
    </w:p>
    <w:p w14:paraId="7B73E22C" w14:textId="77777777" w:rsidR="00AB2F03" w:rsidRPr="009C2CC7" w:rsidRDefault="00AB2F03">
      <w:pPr>
        <w:pStyle w:val="BodyText"/>
        <w:rPr>
          <w:rFonts w:ascii="ITC Avant Garde Std Bk" w:hAnsi="ITC Avant Garde Std Bk"/>
        </w:rPr>
      </w:pPr>
    </w:p>
    <w:p w14:paraId="27B8B9C2" w14:textId="77777777" w:rsidR="00AB2F03" w:rsidRPr="009C2CC7" w:rsidRDefault="00AB2F03" w:rsidP="004F2E4E">
      <w:pPr>
        <w:pStyle w:val="BodyText"/>
        <w:spacing w:before="9"/>
        <w:rPr>
          <w:rFonts w:ascii="ITC Avant Garde Std Bk" w:hAnsi="ITC Avant Garde Std Bk"/>
          <w:b/>
        </w:rPr>
      </w:pPr>
    </w:p>
    <w:p w14:paraId="74BB000B" w14:textId="77777777" w:rsidR="00A1468C" w:rsidRPr="00F402B1" w:rsidRDefault="00A1468C" w:rsidP="00A1468C">
      <w:pPr>
        <w:pStyle w:val="Heading1"/>
        <w:rPr>
          <w:rFonts w:ascii="ITC Avant Garde Std Bk" w:hAnsi="ITC Avant Garde Std Bk"/>
          <w:color w:val="461A42"/>
          <w:sz w:val="24"/>
        </w:rPr>
      </w:pPr>
      <w:bookmarkStart w:id="5" w:name="_Toc795285"/>
      <w:r w:rsidRPr="00F402B1">
        <w:rPr>
          <w:rFonts w:ascii="ITC Avant Garde Std Bk" w:hAnsi="ITC Avant Garde Std Bk"/>
          <w:color w:val="461A42"/>
          <w:sz w:val="24"/>
        </w:rPr>
        <w:t>Refusing Medicines</w:t>
      </w:r>
      <w:bookmarkEnd w:id="5"/>
    </w:p>
    <w:p w14:paraId="44FDAB85" w14:textId="77777777" w:rsidR="00A1468C" w:rsidRDefault="00A1468C" w:rsidP="00A1468C">
      <w:pPr>
        <w:pStyle w:val="BodyText"/>
        <w:rPr>
          <w:b/>
        </w:rPr>
      </w:pPr>
    </w:p>
    <w:p w14:paraId="52A9DB2B" w14:textId="77777777" w:rsidR="00477FD2" w:rsidRPr="00F402B1" w:rsidRDefault="00A1468C" w:rsidP="00A1468C">
      <w:pPr>
        <w:rPr>
          <w:rFonts w:ascii="ITC Avant Garde Std Bk" w:hAnsi="ITC Avant Garde Std Bk"/>
          <w:b/>
          <w:sz w:val="17"/>
          <w:szCs w:val="24"/>
        </w:rPr>
      </w:pPr>
      <w:r w:rsidRPr="00F402B1">
        <w:rPr>
          <w:rFonts w:ascii="ITC Avant Garde Std Bk" w:hAnsi="ITC Avant Garde Std Bk"/>
        </w:rPr>
        <w:t xml:space="preserve">If a child refuses to take medicine, staff should not force them to do so, </w:t>
      </w:r>
      <w:r w:rsidRPr="00F402B1">
        <w:rPr>
          <w:rFonts w:ascii="ITC Avant Garde Std Bk" w:hAnsi="ITC Avant Garde Std Bk"/>
          <w:spacing w:val="-4"/>
        </w:rPr>
        <w:t xml:space="preserve">but </w:t>
      </w:r>
      <w:r w:rsidRPr="00F402B1">
        <w:rPr>
          <w:rFonts w:ascii="ITC Avant Garde Std Bk" w:hAnsi="ITC Avant Garde Std Bk"/>
        </w:rPr>
        <w:t xml:space="preserve">should note this in the records and follow agreed procedures. The procedures may either be set out in the policy or in an individual child’s health care plan. Parents should be informed of the refusal on the same day. If a refusal to take medicines results in an emergency, the school or </w:t>
      </w:r>
      <w:r w:rsidRPr="00F402B1">
        <w:rPr>
          <w:rFonts w:ascii="ITC Avant Garde Std Bk" w:hAnsi="ITC Avant Garde Std Bk"/>
        </w:rPr>
        <w:lastRenderedPageBreak/>
        <w:t>setting’s emergency procedures should be</w:t>
      </w:r>
      <w:r w:rsidRPr="00F402B1">
        <w:rPr>
          <w:rFonts w:ascii="ITC Avant Garde Std Bk" w:hAnsi="ITC Avant Garde Std Bk"/>
          <w:spacing w:val="-2"/>
        </w:rPr>
        <w:t xml:space="preserve"> </w:t>
      </w:r>
      <w:r w:rsidRPr="00F402B1">
        <w:rPr>
          <w:rFonts w:ascii="ITC Avant Garde Std Bk" w:hAnsi="ITC Avant Garde Std Bk"/>
        </w:rPr>
        <w:t>followed</w:t>
      </w:r>
      <w:r w:rsidR="00652B91">
        <w:rPr>
          <w:rFonts w:ascii="ITC Avant Garde Std Bk" w:hAnsi="ITC Avant Garde Std Bk"/>
        </w:rPr>
        <w:t>.</w:t>
      </w:r>
      <w:r w:rsidR="00477FD2" w:rsidRPr="00F402B1">
        <w:rPr>
          <w:rFonts w:ascii="ITC Avant Garde Std Bk" w:hAnsi="ITC Avant Garde Std Bk"/>
          <w:b/>
          <w:sz w:val="17"/>
        </w:rPr>
        <w:br w:type="page"/>
      </w:r>
    </w:p>
    <w:p w14:paraId="5949CFE5" w14:textId="77777777" w:rsidR="00AB2F03" w:rsidRPr="009C2CC7" w:rsidRDefault="00AB2F03">
      <w:pPr>
        <w:pStyle w:val="BodyText"/>
        <w:spacing w:before="6"/>
        <w:rPr>
          <w:rFonts w:ascii="ITC Avant Garde Std Bk" w:hAnsi="ITC Avant Garde Std Bk"/>
          <w:b/>
          <w:sz w:val="17"/>
        </w:rPr>
      </w:pPr>
    </w:p>
    <w:p w14:paraId="7FB964C5" w14:textId="77777777" w:rsidR="00AB2F03" w:rsidRPr="0075265B" w:rsidRDefault="003B1CA5" w:rsidP="0075265B">
      <w:pPr>
        <w:pStyle w:val="Heading1"/>
        <w:rPr>
          <w:rFonts w:ascii="ITC Avant Garde Std Bk" w:hAnsi="ITC Avant Garde Std Bk"/>
          <w:color w:val="4C1A42"/>
          <w:sz w:val="24"/>
        </w:rPr>
      </w:pPr>
      <w:bookmarkStart w:id="6" w:name="_Toc795286"/>
      <w:r>
        <w:rPr>
          <w:rFonts w:ascii="ITC Avant Garde Std Bk" w:hAnsi="ITC Avant Garde Std Bk"/>
          <w:color w:val="4C1A42"/>
          <w:sz w:val="24"/>
        </w:rPr>
        <w:t>APPENDIX 1 – Parental Agreement to Administer Prescription</w:t>
      </w:r>
      <w:r w:rsidR="005E2F07">
        <w:rPr>
          <w:rFonts w:ascii="ITC Avant Garde Std Bk" w:hAnsi="ITC Avant Garde Std Bk"/>
          <w:color w:val="4C1A42"/>
          <w:sz w:val="24"/>
        </w:rPr>
        <w:t xml:space="preserve"> or Non-prescription</w:t>
      </w:r>
      <w:r>
        <w:rPr>
          <w:rFonts w:ascii="ITC Avant Garde Std Bk" w:hAnsi="ITC Avant Garde Std Bk"/>
          <w:color w:val="4C1A42"/>
          <w:sz w:val="24"/>
        </w:rPr>
        <w:t xml:space="preserve"> </w:t>
      </w:r>
      <w:r w:rsidR="004D1BF7">
        <w:rPr>
          <w:rFonts w:ascii="ITC Avant Garde Std Bk" w:hAnsi="ITC Avant Garde Std Bk"/>
          <w:color w:val="4C1A42"/>
          <w:sz w:val="24"/>
        </w:rPr>
        <w:t>Medicine</w:t>
      </w:r>
      <w:bookmarkEnd w:id="6"/>
    </w:p>
    <w:p w14:paraId="065BDEF1" w14:textId="77777777" w:rsidR="00AB2F03" w:rsidRDefault="00AB2F03">
      <w:pPr>
        <w:pStyle w:val="BodyText"/>
        <w:spacing w:before="3"/>
        <w:rPr>
          <w:rFonts w:ascii="ITC Avant Garde Std Bk" w:hAnsi="ITC Avant Garde Std Bk"/>
          <w:b/>
          <w:sz w:val="23"/>
        </w:rPr>
      </w:pPr>
    </w:p>
    <w:p w14:paraId="0D848351" w14:textId="77777777" w:rsidR="00775890" w:rsidRPr="009C2CC7" w:rsidRDefault="00775890">
      <w:pPr>
        <w:pStyle w:val="BodyText"/>
        <w:spacing w:before="3"/>
        <w:rPr>
          <w:rFonts w:ascii="ITC Avant Garde Std Bk" w:hAnsi="ITC Avant Garde Std Bk"/>
          <w:b/>
          <w:sz w:val="23"/>
        </w:rPr>
      </w:pPr>
      <w:r>
        <w:rPr>
          <w:rFonts w:ascii="ITC Avant Garde Std Bk" w:hAnsi="ITC Avant Garde Std Bk"/>
          <w:b/>
          <w:sz w:val="23"/>
        </w:rPr>
        <w:t>Collaton St Mary Primary School</w:t>
      </w:r>
    </w:p>
    <w:p w14:paraId="2FAE8402" w14:textId="77777777" w:rsidR="00AB2F03" w:rsidRPr="009C2CC7" w:rsidRDefault="00AB2F03">
      <w:pPr>
        <w:pStyle w:val="BodyText"/>
        <w:rPr>
          <w:rFonts w:ascii="ITC Avant Garde Std Bk" w:hAnsi="ITC Avant Garde Std Bk"/>
          <w:b/>
          <w:sz w:val="22"/>
        </w:rPr>
      </w:pPr>
    </w:p>
    <w:p w14:paraId="550B0270" w14:textId="77777777" w:rsidR="00AB2F03" w:rsidRPr="009C2CC7" w:rsidRDefault="00B24CBE">
      <w:pPr>
        <w:ind w:left="100"/>
        <w:rPr>
          <w:rFonts w:ascii="ITC Avant Garde Std Bk" w:hAnsi="ITC Avant Garde Std Bk"/>
          <w:b/>
        </w:rPr>
      </w:pPr>
      <w:r w:rsidRPr="009C2CC7">
        <w:rPr>
          <w:rFonts w:ascii="ITC Avant Garde Std Bk" w:hAnsi="ITC Avant Garde Std Bk"/>
          <w:b/>
        </w:rPr>
        <w:t>Notes to Parent / Guardians</w:t>
      </w:r>
    </w:p>
    <w:p w14:paraId="226967FE" w14:textId="77777777" w:rsidR="00AB2F03" w:rsidRPr="009C2CC7" w:rsidRDefault="004F2E4E" w:rsidP="004F2E4E">
      <w:pPr>
        <w:pStyle w:val="BodyText"/>
        <w:tabs>
          <w:tab w:val="left" w:pos="7530"/>
        </w:tabs>
        <w:spacing w:before="9"/>
        <w:rPr>
          <w:rFonts w:ascii="ITC Avant Garde Std Bk" w:hAnsi="ITC Avant Garde Std Bk"/>
          <w:b/>
          <w:sz w:val="29"/>
        </w:rPr>
      </w:pPr>
      <w:r w:rsidRPr="009C2CC7">
        <w:rPr>
          <w:rFonts w:ascii="ITC Avant Garde Std Bk" w:hAnsi="ITC Avant Garde Std Bk"/>
          <w:b/>
          <w:sz w:val="29"/>
        </w:rPr>
        <w:tab/>
      </w:r>
    </w:p>
    <w:p w14:paraId="40C744EE" w14:textId="77777777" w:rsidR="00AB2F03" w:rsidRPr="009C2CC7" w:rsidRDefault="00B24CBE">
      <w:pPr>
        <w:spacing w:line="259" w:lineRule="auto"/>
        <w:ind w:left="952" w:right="600" w:hanging="852"/>
        <w:rPr>
          <w:rFonts w:ascii="ITC Avant Garde Std Bk" w:hAnsi="ITC Avant Garde Std Bk"/>
        </w:rPr>
      </w:pPr>
      <w:r w:rsidRPr="009C2CC7">
        <w:rPr>
          <w:rFonts w:ascii="ITC Avant Garde Std Bk" w:hAnsi="ITC Avant Garde Std Bk"/>
        </w:rPr>
        <w:t xml:space="preserve">Note 1: This </w:t>
      </w:r>
      <w:r w:rsidR="0075265B">
        <w:rPr>
          <w:rFonts w:ascii="ITC Avant Garde Std Bk" w:hAnsi="ITC Avant Garde Std Bk"/>
        </w:rPr>
        <w:t>school</w:t>
      </w:r>
      <w:r w:rsidRPr="009C2CC7">
        <w:rPr>
          <w:rFonts w:ascii="ITC Avant Garde Std Bk" w:hAnsi="ITC Avant Garde Std Bk"/>
        </w:rPr>
        <w:t xml:space="preserve"> will only give your </w:t>
      </w:r>
      <w:r w:rsidR="0075265B">
        <w:rPr>
          <w:rFonts w:ascii="ITC Avant Garde Std Bk" w:hAnsi="ITC Avant Garde Std Bk"/>
        </w:rPr>
        <w:t>pupil</w:t>
      </w:r>
      <w:r w:rsidRPr="009C2CC7">
        <w:rPr>
          <w:rFonts w:ascii="ITC Avant Garde Std Bk" w:hAnsi="ITC Avant Garde Std Bk"/>
        </w:rPr>
        <w:t xml:space="preserve"> medicine after you have completed and signed this form.</w:t>
      </w:r>
    </w:p>
    <w:p w14:paraId="37AC2724" w14:textId="77777777" w:rsidR="00AB2F03" w:rsidRPr="009C2CC7" w:rsidRDefault="00B24CBE">
      <w:pPr>
        <w:spacing w:before="159" w:line="259" w:lineRule="auto"/>
        <w:ind w:left="952" w:right="312" w:hanging="852"/>
        <w:rPr>
          <w:rFonts w:ascii="ITC Avant Garde Std Bk" w:hAnsi="ITC Avant Garde Std Bk"/>
        </w:rPr>
      </w:pPr>
      <w:r w:rsidRPr="009C2CC7">
        <w:rPr>
          <w:rFonts w:ascii="ITC Avant Garde Std Bk" w:hAnsi="ITC Avant Garde Std Bk"/>
        </w:rPr>
        <w:t xml:space="preserve">Note 2: All medicines must be in the original container as dispensed by the pharmacy, with the </w:t>
      </w:r>
      <w:r w:rsidR="0075265B">
        <w:rPr>
          <w:rFonts w:ascii="ITC Avant Garde Std Bk" w:hAnsi="ITC Avant Garde Std Bk"/>
        </w:rPr>
        <w:t xml:space="preserve">pupil’s </w:t>
      </w:r>
      <w:r w:rsidRPr="009C2CC7">
        <w:rPr>
          <w:rFonts w:ascii="ITC Avant Garde Std Bk" w:hAnsi="ITC Avant Garde Std Bk"/>
        </w:rPr>
        <w:t>name, its contents, the dosage and the prescribing doctor’s name as appropriate.</w:t>
      </w:r>
    </w:p>
    <w:p w14:paraId="62667142" w14:textId="77777777" w:rsidR="00AB2F03" w:rsidRPr="009C2CC7" w:rsidRDefault="00B24CBE">
      <w:pPr>
        <w:spacing w:before="160" w:line="259" w:lineRule="auto"/>
        <w:ind w:left="952" w:right="600" w:hanging="852"/>
        <w:rPr>
          <w:rFonts w:ascii="ITC Avant Garde Std Bk" w:hAnsi="ITC Avant Garde Std Bk"/>
        </w:rPr>
      </w:pPr>
      <w:r w:rsidRPr="009C2CC7">
        <w:rPr>
          <w:rFonts w:ascii="ITC Avant Garde Std Bk" w:hAnsi="ITC Avant Garde Std Bk"/>
        </w:rPr>
        <w:t xml:space="preserve">Note 3: The information is requested, in confidence, to ensure that the </w:t>
      </w:r>
      <w:r w:rsidR="000D2E89">
        <w:rPr>
          <w:rFonts w:ascii="ITC Avant Garde Std Bk" w:hAnsi="ITC Avant Garde Std Bk"/>
        </w:rPr>
        <w:t>s</w:t>
      </w:r>
      <w:r w:rsidR="0075265B">
        <w:rPr>
          <w:rFonts w:ascii="ITC Avant Garde Std Bk" w:hAnsi="ITC Avant Garde Std Bk"/>
        </w:rPr>
        <w:t>chool</w:t>
      </w:r>
      <w:r w:rsidRPr="009C2CC7">
        <w:rPr>
          <w:rFonts w:ascii="ITC Avant Garde Std Bk" w:hAnsi="ITC Avant Garde Std Bk"/>
        </w:rPr>
        <w:t xml:space="preserve"> is fully aware of the medical needs of your </w:t>
      </w:r>
      <w:r w:rsidR="0075265B">
        <w:rPr>
          <w:rFonts w:ascii="ITC Avant Garde Std Bk" w:hAnsi="ITC Avant Garde Std Bk"/>
        </w:rPr>
        <w:t>child</w:t>
      </w:r>
      <w:r w:rsidRPr="009C2CC7">
        <w:rPr>
          <w:rFonts w:ascii="ITC Avant Garde Std Bk" w:hAnsi="ITC Avant Garde Std Bk"/>
        </w:rPr>
        <w:t>.</w:t>
      </w:r>
    </w:p>
    <w:p w14:paraId="0F13E15F" w14:textId="77777777" w:rsidR="00AB2F03" w:rsidRPr="009C2CC7" w:rsidRDefault="00AB2F03">
      <w:pPr>
        <w:pStyle w:val="BodyText"/>
        <w:rPr>
          <w:rFonts w:ascii="ITC Avant Garde Std Bk" w:hAnsi="ITC Avant Garde Std Bk"/>
          <w:sz w:val="22"/>
        </w:rPr>
      </w:pPr>
    </w:p>
    <w:p w14:paraId="08B9BEAD" w14:textId="77777777" w:rsidR="00AB2F03" w:rsidRPr="0075265B" w:rsidRDefault="00B24CBE">
      <w:pPr>
        <w:ind w:left="100"/>
        <w:rPr>
          <w:rFonts w:ascii="ITC Avant Garde Std Bk" w:hAnsi="ITC Avant Garde Std Bk"/>
          <w:b/>
          <w:color w:val="4C1A42"/>
        </w:rPr>
      </w:pPr>
      <w:r w:rsidRPr="0075265B">
        <w:rPr>
          <w:rFonts w:ascii="ITC Avant Garde Std Bk" w:hAnsi="ITC Avant Garde Std Bk"/>
          <w:b/>
          <w:color w:val="4C1A42"/>
        </w:rPr>
        <w:t>Prescribed</w:t>
      </w:r>
      <w:r w:rsidR="000D2E89">
        <w:rPr>
          <w:rFonts w:ascii="ITC Avant Garde Std Bk" w:hAnsi="ITC Avant Garde Std Bk"/>
          <w:b/>
          <w:color w:val="4C1A42"/>
        </w:rPr>
        <w:t>/Non Prescribed</w:t>
      </w:r>
      <w:r w:rsidRPr="0075265B">
        <w:rPr>
          <w:rFonts w:ascii="ITC Avant Garde Std Bk" w:hAnsi="ITC Avant Garde Std Bk"/>
          <w:b/>
          <w:color w:val="4C1A42"/>
        </w:rPr>
        <w:t xml:space="preserve"> Medication</w:t>
      </w:r>
    </w:p>
    <w:p w14:paraId="58D4990F" w14:textId="77777777" w:rsidR="00AB2F03" w:rsidRPr="009C2CC7" w:rsidRDefault="00AB2F03">
      <w:pPr>
        <w:pStyle w:val="BodyText"/>
        <w:rPr>
          <w:rFonts w:ascii="ITC Avant Garde Std Bk" w:hAnsi="ITC Avant Garde Std Bk"/>
          <w:b/>
          <w:sz w:val="12"/>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274"/>
      </w:tblGrid>
      <w:tr w:rsidR="00AB2F03" w:rsidRPr="009C2CC7" w14:paraId="66EADF54" w14:textId="77777777" w:rsidTr="0075265B">
        <w:trPr>
          <w:trHeight w:val="539"/>
        </w:trPr>
        <w:tc>
          <w:tcPr>
            <w:tcW w:w="3937" w:type="dxa"/>
            <w:shd w:val="clear" w:color="auto" w:fill="C2D562"/>
          </w:tcPr>
          <w:p w14:paraId="6F00C6B6" w14:textId="77777777" w:rsidR="00AB2F03" w:rsidRPr="009C2CC7" w:rsidRDefault="00B24CBE">
            <w:pPr>
              <w:pStyle w:val="TableParagraph"/>
              <w:spacing w:before="42"/>
              <w:rPr>
                <w:rFonts w:ascii="ITC Avant Garde Std Bk" w:hAnsi="ITC Avant Garde Std Bk"/>
              </w:rPr>
            </w:pPr>
            <w:r w:rsidRPr="009C2CC7">
              <w:rPr>
                <w:rFonts w:ascii="ITC Avant Garde Std Bk" w:hAnsi="ITC Avant Garde Std Bk"/>
              </w:rPr>
              <w:t>Date</w:t>
            </w:r>
          </w:p>
        </w:tc>
        <w:tc>
          <w:tcPr>
            <w:tcW w:w="5274" w:type="dxa"/>
          </w:tcPr>
          <w:p w14:paraId="0BD43466" w14:textId="77777777" w:rsidR="00AB2F03" w:rsidRPr="009C2CC7" w:rsidRDefault="00AB2F03">
            <w:pPr>
              <w:pStyle w:val="TableParagraph"/>
              <w:ind w:left="0"/>
              <w:rPr>
                <w:rFonts w:ascii="ITC Avant Garde Std Bk" w:hAnsi="ITC Avant Garde Std Bk"/>
              </w:rPr>
            </w:pPr>
          </w:p>
        </w:tc>
      </w:tr>
      <w:tr w:rsidR="00AB2F03" w:rsidRPr="009C2CC7" w14:paraId="1380DB04" w14:textId="77777777" w:rsidTr="0075265B">
        <w:trPr>
          <w:trHeight w:val="537"/>
        </w:trPr>
        <w:tc>
          <w:tcPr>
            <w:tcW w:w="3937" w:type="dxa"/>
            <w:shd w:val="clear" w:color="auto" w:fill="C2D562"/>
          </w:tcPr>
          <w:p w14:paraId="5B869525" w14:textId="77777777" w:rsidR="00AB2F03" w:rsidRPr="009C2CC7" w:rsidRDefault="0075265B" w:rsidP="0075265B">
            <w:pPr>
              <w:pStyle w:val="TableParagraph"/>
              <w:spacing w:before="40"/>
              <w:rPr>
                <w:rFonts w:ascii="ITC Avant Garde Std Bk" w:hAnsi="ITC Avant Garde Std Bk"/>
              </w:rPr>
            </w:pPr>
            <w:r>
              <w:rPr>
                <w:rFonts w:ascii="ITC Avant Garde Std Bk" w:hAnsi="ITC Avant Garde Std Bk"/>
              </w:rPr>
              <w:t>Pupil</w:t>
            </w:r>
            <w:r w:rsidR="00B24CBE" w:rsidRPr="009C2CC7">
              <w:rPr>
                <w:rFonts w:ascii="ITC Avant Garde Std Bk" w:hAnsi="ITC Avant Garde Std Bk"/>
              </w:rPr>
              <w:t>’s name</w:t>
            </w:r>
          </w:p>
        </w:tc>
        <w:tc>
          <w:tcPr>
            <w:tcW w:w="5274" w:type="dxa"/>
          </w:tcPr>
          <w:p w14:paraId="5514A167" w14:textId="77777777" w:rsidR="00AB2F03" w:rsidRPr="009C2CC7" w:rsidRDefault="00AB2F03">
            <w:pPr>
              <w:pStyle w:val="TableParagraph"/>
              <w:ind w:left="0"/>
              <w:rPr>
                <w:rFonts w:ascii="ITC Avant Garde Std Bk" w:hAnsi="ITC Avant Garde Std Bk"/>
              </w:rPr>
            </w:pPr>
          </w:p>
        </w:tc>
      </w:tr>
      <w:tr w:rsidR="00AB2F03" w:rsidRPr="009C2CC7" w14:paraId="648D730E" w14:textId="77777777" w:rsidTr="0075265B">
        <w:trPr>
          <w:trHeight w:val="539"/>
        </w:trPr>
        <w:tc>
          <w:tcPr>
            <w:tcW w:w="3937" w:type="dxa"/>
            <w:shd w:val="clear" w:color="auto" w:fill="C2D562"/>
          </w:tcPr>
          <w:p w14:paraId="515EDFD3" w14:textId="77777777" w:rsidR="00AB2F03" w:rsidRPr="009C2CC7" w:rsidRDefault="00B24CBE">
            <w:pPr>
              <w:pStyle w:val="TableParagraph"/>
              <w:spacing w:before="42"/>
              <w:rPr>
                <w:rFonts w:ascii="ITC Avant Garde Std Bk" w:hAnsi="ITC Avant Garde Std Bk"/>
              </w:rPr>
            </w:pPr>
            <w:r w:rsidRPr="009C2CC7">
              <w:rPr>
                <w:rFonts w:ascii="ITC Avant Garde Std Bk" w:hAnsi="ITC Avant Garde Std Bk"/>
              </w:rPr>
              <w:t>Date of birth</w:t>
            </w:r>
          </w:p>
        </w:tc>
        <w:tc>
          <w:tcPr>
            <w:tcW w:w="5274" w:type="dxa"/>
          </w:tcPr>
          <w:p w14:paraId="3FBD8468" w14:textId="77777777" w:rsidR="00AB2F03" w:rsidRPr="009C2CC7" w:rsidRDefault="00AB2F03">
            <w:pPr>
              <w:pStyle w:val="TableParagraph"/>
              <w:ind w:left="0"/>
              <w:rPr>
                <w:rFonts w:ascii="ITC Avant Garde Std Bk" w:hAnsi="ITC Avant Garde Std Bk"/>
              </w:rPr>
            </w:pPr>
          </w:p>
        </w:tc>
      </w:tr>
      <w:tr w:rsidR="00AB2F03" w:rsidRPr="009C2CC7" w14:paraId="7A39EF79" w14:textId="77777777" w:rsidTr="0075265B">
        <w:trPr>
          <w:trHeight w:val="540"/>
        </w:trPr>
        <w:tc>
          <w:tcPr>
            <w:tcW w:w="3937" w:type="dxa"/>
            <w:shd w:val="clear" w:color="auto" w:fill="C2D562"/>
          </w:tcPr>
          <w:p w14:paraId="2183C1CB" w14:textId="77777777" w:rsidR="00AB2F03" w:rsidRPr="009C2CC7" w:rsidRDefault="0075265B" w:rsidP="0075265B">
            <w:pPr>
              <w:pStyle w:val="TableParagraph"/>
              <w:spacing w:before="42"/>
              <w:rPr>
                <w:rFonts w:ascii="ITC Avant Garde Std Bk" w:hAnsi="ITC Avant Garde Std Bk"/>
              </w:rPr>
            </w:pPr>
            <w:r>
              <w:rPr>
                <w:rFonts w:ascii="ITC Avant Garde Std Bk" w:hAnsi="ITC Avant Garde Std Bk"/>
              </w:rPr>
              <w:t>C</w:t>
            </w:r>
            <w:r w:rsidR="00B24CBE" w:rsidRPr="009C2CC7">
              <w:rPr>
                <w:rFonts w:ascii="ITC Avant Garde Std Bk" w:hAnsi="ITC Avant Garde Std Bk"/>
              </w:rPr>
              <w:t>lass/</w:t>
            </w:r>
            <w:r>
              <w:rPr>
                <w:rFonts w:ascii="ITC Avant Garde Std Bk" w:hAnsi="ITC Avant Garde Std Bk"/>
              </w:rPr>
              <w:t>Year Group</w:t>
            </w:r>
          </w:p>
        </w:tc>
        <w:tc>
          <w:tcPr>
            <w:tcW w:w="5274" w:type="dxa"/>
          </w:tcPr>
          <w:p w14:paraId="56AE5D30" w14:textId="77777777" w:rsidR="00AB2F03" w:rsidRPr="009C2CC7" w:rsidRDefault="00AB2F03">
            <w:pPr>
              <w:pStyle w:val="TableParagraph"/>
              <w:ind w:left="0"/>
              <w:rPr>
                <w:rFonts w:ascii="ITC Avant Garde Std Bk" w:hAnsi="ITC Avant Garde Std Bk"/>
              </w:rPr>
            </w:pPr>
          </w:p>
        </w:tc>
      </w:tr>
      <w:tr w:rsidR="00AB2F03" w:rsidRPr="009C2CC7" w14:paraId="5EE37276" w14:textId="77777777" w:rsidTr="0075265B">
        <w:trPr>
          <w:trHeight w:val="539"/>
        </w:trPr>
        <w:tc>
          <w:tcPr>
            <w:tcW w:w="3937" w:type="dxa"/>
            <w:shd w:val="clear" w:color="auto" w:fill="C2D562"/>
          </w:tcPr>
          <w:p w14:paraId="1BA4EA86" w14:textId="77777777" w:rsidR="00AB2F03" w:rsidRPr="009C2CC7" w:rsidRDefault="00B24CBE">
            <w:pPr>
              <w:pStyle w:val="TableParagraph"/>
              <w:spacing w:before="42"/>
              <w:rPr>
                <w:rFonts w:ascii="ITC Avant Garde Std Bk" w:hAnsi="ITC Avant Garde Std Bk"/>
              </w:rPr>
            </w:pPr>
            <w:r w:rsidRPr="009C2CC7">
              <w:rPr>
                <w:rFonts w:ascii="ITC Avant Garde Std Bk" w:hAnsi="ITC Avant Garde Std Bk"/>
              </w:rPr>
              <w:t>Reason for medication</w:t>
            </w:r>
          </w:p>
        </w:tc>
        <w:tc>
          <w:tcPr>
            <w:tcW w:w="5274" w:type="dxa"/>
          </w:tcPr>
          <w:p w14:paraId="20C5CA02" w14:textId="77777777" w:rsidR="00AB2F03" w:rsidRPr="009C2CC7" w:rsidRDefault="00AB2F03">
            <w:pPr>
              <w:pStyle w:val="TableParagraph"/>
              <w:ind w:left="0"/>
              <w:rPr>
                <w:rFonts w:ascii="ITC Avant Garde Std Bk" w:hAnsi="ITC Avant Garde Std Bk"/>
              </w:rPr>
            </w:pPr>
          </w:p>
        </w:tc>
      </w:tr>
    </w:tbl>
    <w:p w14:paraId="56AAFA7F" w14:textId="77777777" w:rsidR="00AB2F03" w:rsidRPr="009C2CC7" w:rsidRDefault="00AB2F03">
      <w:pPr>
        <w:pStyle w:val="BodyText"/>
        <w:rPr>
          <w:rFonts w:ascii="ITC Avant Garde Std Bk" w:hAnsi="ITC Avant Garde Std Bk"/>
          <w:b/>
          <w:sz w:val="20"/>
        </w:rPr>
      </w:pPr>
    </w:p>
    <w:p w14:paraId="7858CDF9" w14:textId="77777777" w:rsidR="00AB2F03" w:rsidRPr="009C2CC7" w:rsidRDefault="00AB2F03">
      <w:pPr>
        <w:pStyle w:val="BodyText"/>
        <w:rPr>
          <w:rFonts w:ascii="ITC Avant Garde Std Bk" w:hAnsi="ITC Avant Garde Std Bk"/>
          <w:b/>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274"/>
      </w:tblGrid>
      <w:tr w:rsidR="00AB2F03" w:rsidRPr="009C2CC7" w14:paraId="67B341CF" w14:textId="77777777" w:rsidTr="0075265B">
        <w:trPr>
          <w:trHeight w:val="765"/>
        </w:trPr>
        <w:tc>
          <w:tcPr>
            <w:tcW w:w="3937" w:type="dxa"/>
            <w:shd w:val="clear" w:color="auto" w:fill="C2D562"/>
          </w:tcPr>
          <w:p w14:paraId="01E2C29F" w14:textId="77777777" w:rsidR="00AB2F03" w:rsidRPr="009C2CC7" w:rsidRDefault="00B24CBE">
            <w:pPr>
              <w:pStyle w:val="TableParagraph"/>
              <w:spacing w:line="265" w:lineRule="exact"/>
              <w:rPr>
                <w:rFonts w:ascii="ITC Avant Garde Std Bk" w:hAnsi="ITC Avant Garde Std Bk"/>
              </w:rPr>
            </w:pPr>
            <w:r w:rsidRPr="009C2CC7">
              <w:rPr>
                <w:rFonts w:ascii="ITC Avant Garde Std Bk" w:hAnsi="ITC Avant Garde Std Bk"/>
              </w:rPr>
              <w:t>Name / type of medicine</w:t>
            </w:r>
          </w:p>
          <w:p w14:paraId="7350F64C" w14:textId="77777777" w:rsidR="00AB2F03" w:rsidRPr="009C2CC7" w:rsidRDefault="00B24CBE">
            <w:pPr>
              <w:pStyle w:val="TableParagraph"/>
              <w:spacing w:before="182"/>
              <w:rPr>
                <w:rFonts w:ascii="ITC Avant Garde Std Bk" w:hAnsi="ITC Avant Garde Std Bk"/>
              </w:rPr>
            </w:pPr>
            <w:r w:rsidRPr="009C2CC7">
              <w:rPr>
                <w:rFonts w:ascii="ITC Avant Garde Std Bk" w:hAnsi="ITC Avant Garde Std Bk"/>
              </w:rPr>
              <w:t>(as described on the container)</w:t>
            </w:r>
          </w:p>
        </w:tc>
        <w:tc>
          <w:tcPr>
            <w:tcW w:w="5274" w:type="dxa"/>
          </w:tcPr>
          <w:p w14:paraId="0405A5B8" w14:textId="77777777" w:rsidR="00AB2F03" w:rsidRPr="009C2CC7" w:rsidRDefault="00AB2F03">
            <w:pPr>
              <w:pStyle w:val="TableParagraph"/>
              <w:ind w:left="0"/>
              <w:rPr>
                <w:rFonts w:ascii="ITC Avant Garde Std Bk" w:hAnsi="ITC Avant Garde Std Bk"/>
              </w:rPr>
            </w:pPr>
          </w:p>
        </w:tc>
      </w:tr>
      <w:tr w:rsidR="00AB2F03" w:rsidRPr="009C2CC7" w14:paraId="1E373C97" w14:textId="77777777" w:rsidTr="0075265B">
        <w:trPr>
          <w:trHeight w:val="537"/>
        </w:trPr>
        <w:tc>
          <w:tcPr>
            <w:tcW w:w="3937" w:type="dxa"/>
            <w:shd w:val="clear" w:color="auto" w:fill="C2D562"/>
          </w:tcPr>
          <w:p w14:paraId="62F0845A" w14:textId="77777777" w:rsidR="00AB2F03" w:rsidRPr="009C2CC7" w:rsidRDefault="00B24CBE">
            <w:pPr>
              <w:pStyle w:val="TableParagraph"/>
              <w:spacing w:before="40"/>
              <w:rPr>
                <w:rFonts w:ascii="ITC Avant Garde Std Bk" w:hAnsi="ITC Avant Garde Std Bk"/>
              </w:rPr>
            </w:pPr>
            <w:r w:rsidRPr="009C2CC7">
              <w:rPr>
                <w:rFonts w:ascii="ITC Avant Garde Std Bk" w:hAnsi="ITC Avant Garde Std Bk"/>
              </w:rPr>
              <w:t>Expiry date of medication</w:t>
            </w:r>
          </w:p>
        </w:tc>
        <w:tc>
          <w:tcPr>
            <w:tcW w:w="5274" w:type="dxa"/>
          </w:tcPr>
          <w:p w14:paraId="40126EF3" w14:textId="77777777" w:rsidR="00AB2F03" w:rsidRPr="009C2CC7" w:rsidRDefault="00AB2F03">
            <w:pPr>
              <w:pStyle w:val="TableParagraph"/>
              <w:ind w:left="0"/>
              <w:rPr>
                <w:rFonts w:ascii="ITC Avant Garde Std Bk" w:hAnsi="ITC Avant Garde Std Bk"/>
              </w:rPr>
            </w:pPr>
          </w:p>
        </w:tc>
      </w:tr>
      <w:tr w:rsidR="00AB2F03" w:rsidRPr="009C2CC7" w14:paraId="4E3924E0" w14:textId="77777777" w:rsidTr="0075265B">
        <w:trPr>
          <w:trHeight w:val="717"/>
        </w:trPr>
        <w:tc>
          <w:tcPr>
            <w:tcW w:w="3937" w:type="dxa"/>
            <w:shd w:val="clear" w:color="auto" w:fill="C2D562"/>
          </w:tcPr>
          <w:p w14:paraId="481C3E4D" w14:textId="77777777" w:rsidR="00AB2F03" w:rsidRPr="009C2CC7" w:rsidRDefault="00B24CBE">
            <w:pPr>
              <w:pStyle w:val="TableParagraph"/>
              <w:spacing w:line="268" w:lineRule="exact"/>
              <w:rPr>
                <w:rFonts w:ascii="ITC Avant Garde Std Bk" w:hAnsi="ITC Avant Garde Std Bk"/>
              </w:rPr>
            </w:pPr>
            <w:r w:rsidRPr="009C2CC7">
              <w:rPr>
                <w:rFonts w:ascii="ITC Avant Garde Std Bk" w:hAnsi="ITC Avant Garde Std Bk"/>
              </w:rPr>
              <w:t>How much to give (i.e. dose to be given)</w:t>
            </w:r>
          </w:p>
        </w:tc>
        <w:tc>
          <w:tcPr>
            <w:tcW w:w="5274" w:type="dxa"/>
          </w:tcPr>
          <w:p w14:paraId="7E8EFAD1" w14:textId="77777777" w:rsidR="00AB2F03" w:rsidRPr="009C2CC7" w:rsidRDefault="00AB2F03">
            <w:pPr>
              <w:pStyle w:val="TableParagraph"/>
              <w:ind w:left="0"/>
              <w:rPr>
                <w:rFonts w:ascii="ITC Avant Garde Std Bk" w:hAnsi="ITC Avant Garde Std Bk"/>
              </w:rPr>
            </w:pPr>
          </w:p>
        </w:tc>
      </w:tr>
      <w:tr w:rsidR="00AB2F03" w:rsidRPr="009C2CC7" w14:paraId="63F9442A" w14:textId="77777777" w:rsidTr="0075265B">
        <w:trPr>
          <w:trHeight w:val="660"/>
        </w:trPr>
        <w:tc>
          <w:tcPr>
            <w:tcW w:w="3937" w:type="dxa"/>
            <w:shd w:val="clear" w:color="auto" w:fill="C2D562"/>
          </w:tcPr>
          <w:p w14:paraId="01489672" w14:textId="77777777" w:rsidR="00AB2F03" w:rsidRPr="009C2CC7" w:rsidRDefault="00B24CBE">
            <w:pPr>
              <w:pStyle w:val="TableParagraph"/>
              <w:spacing w:line="268" w:lineRule="exact"/>
              <w:rPr>
                <w:rFonts w:ascii="ITC Avant Garde Std Bk" w:hAnsi="ITC Avant Garde Std Bk"/>
              </w:rPr>
            </w:pPr>
            <w:r w:rsidRPr="009C2CC7">
              <w:rPr>
                <w:rFonts w:ascii="ITC Avant Garde Std Bk" w:hAnsi="ITC Avant Garde Std Bk"/>
              </w:rPr>
              <w:t>Time(s) for medication to be given</w:t>
            </w:r>
          </w:p>
        </w:tc>
        <w:tc>
          <w:tcPr>
            <w:tcW w:w="5274" w:type="dxa"/>
          </w:tcPr>
          <w:p w14:paraId="58C04A8F" w14:textId="77777777" w:rsidR="00AB2F03" w:rsidRPr="009C2CC7" w:rsidRDefault="00AB2F03">
            <w:pPr>
              <w:pStyle w:val="TableParagraph"/>
              <w:ind w:left="0"/>
              <w:rPr>
                <w:rFonts w:ascii="ITC Avant Garde Std Bk" w:hAnsi="ITC Avant Garde Std Bk"/>
              </w:rPr>
            </w:pPr>
          </w:p>
        </w:tc>
      </w:tr>
      <w:tr w:rsidR="00AB2F03" w:rsidRPr="009C2CC7" w14:paraId="22998344" w14:textId="77777777" w:rsidTr="0075265B">
        <w:trPr>
          <w:trHeight w:val="539"/>
        </w:trPr>
        <w:tc>
          <w:tcPr>
            <w:tcW w:w="3937" w:type="dxa"/>
            <w:shd w:val="clear" w:color="auto" w:fill="C2D562"/>
          </w:tcPr>
          <w:p w14:paraId="6CB8D9FE" w14:textId="77777777" w:rsidR="00AB2F03" w:rsidRDefault="00B24CBE">
            <w:pPr>
              <w:pStyle w:val="TableParagraph"/>
              <w:spacing w:before="42"/>
              <w:rPr>
                <w:rFonts w:ascii="ITC Avant Garde Std Bk" w:hAnsi="ITC Avant Garde Std Bk"/>
              </w:rPr>
            </w:pPr>
            <w:r w:rsidRPr="009C2CC7">
              <w:rPr>
                <w:rFonts w:ascii="ITC Avant Garde Std Bk" w:hAnsi="ITC Avant Garde Std Bk"/>
              </w:rPr>
              <w:t>Special precautions /other instructions</w:t>
            </w:r>
          </w:p>
          <w:p w14:paraId="0A8FE435" w14:textId="77777777" w:rsidR="0075265B" w:rsidRPr="009C2CC7" w:rsidRDefault="0075265B">
            <w:pPr>
              <w:pStyle w:val="TableParagraph"/>
              <w:spacing w:before="42"/>
              <w:rPr>
                <w:rFonts w:ascii="ITC Avant Garde Std Bk" w:hAnsi="ITC Avant Garde Std Bk"/>
              </w:rPr>
            </w:pPr>
            <w:r w:rsidRPr="009C2CC7">
              <w:rPr>
                <w:rFonts w:ascii="ITC Avant Garde Std Bk" w:hAnsi="ITC Avant Garde Std Bk"/>
              </w:rPr>
              <w:t>(e.g. to be taken with/before/after food)</w:t>
            </w:r>
          </w:p>
        </w:tc>
        <w:tc>
          <w:tcPr>
            <w:tcW w:w="5274" w:type="dxa"/>
          </w:tcPr>
          <w:p w14:paraId="4D326D57" w14:textId="77777777" w:rsidR="00AB2F03" w:rsidRPr="009C2CC7" w:rsidRDefault="00AB2F03">
            <w:pPr>
              <w:pStyle w:val="TableParagraph"/>
              <w:ind w:left="0"/>
              <w:rPr>
                <w:rFonts w:ascii="ITC Avant Garde Std Bk" w:hAnsi="ITC Avant Garde Std Bk"/>
              </w:rPr>
            </w:pPr>
          </w:p>
        </w:tc>
      </w:tr>
    </w:tbl>
    <w:p w14:paraId="764D8750" w14:textId="77777777" w:rsidR="00AB2F03" w:rsidRPr="009C2CC7" w:rsidRDefault="00AB2F03">
      <w:pPr>
        <w:rPr>
          <w:rFonts w:ascii="ITC Avant Garde Std Bk" w:hAnsi="ITC Avant Garde Std Bk"/>
        </w:rPr>
        <w:sectPr w:rsidR="00AB2F03" w:rsidRPr="009C2CC7" w:rsidSect="004F2E4E">
          <w:headerReference w:type="default" r:id="rId17"/>
          <w:pgSz w:w="11910" w:h="16840"/>
          <w:pgMar w:top="660" w:right="1140" w:bottom="920" w:left="1340" w:header="280" w:footer="734" w:gutter="0"/>
          <w:cols w:space="720"/>
        </w:sectPr>
      </w:pPr>
    </w:p>
    <w:p w14:paraId="174D106F" w14:textId="77777777" w:rsidR="00AB2F03" w:rsidRPr="009C2CC7" w:rsidRDefault="00AB2F03">
      <w:pPr>
        <w:pStyle w:val="BodyText"/>
        <w:spacing w:before="2"/>
        <w:rPr>
          <w:rFonts w:ascii="ITC Avant Garde Std Bk" w:hAnsi="ITC Avant Garde Std Bk"/>
          <w:sz w:val="26"/>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274"/>
      </w:tblGrid>
      <w:tr w:rsidR="00AB2F03" w:rsidRPr="009C2CC7" w14:paraId="60ADAB08" w14:textId="77777777" w:rsidTr="008B3227">
        <w:trPr>
          <w:trHeight w:val="979"/>
        </w:trPr>
        <w:tc>
          <w:tcPr>
            <w:tcW w:w="3937" w:type="dxa"/>
            <w:shd w:val="clear" w:color="auto" w:fill="C2D562"/>
          </w:tcPr>
          <w:p w14:paraId="027C3C48" w14:textId="77777777" w:rsidR="00AB2F03" w:rsidRPr="009C2CC7" w:rsidRDefault="00B24CBE" w:rsidP="000D2E89">
            <w:pPr>
              <w:pStyle w:val="TableParagraph"/>
              <w:spacing w:line="259" w:lineRule="auto"/>
              <w:ind w:right="748"/>
              <w:rPr>
                <w:rFonts w:ascii="ITC Avant Garde Std Bk" w:hAnsi="ITC Avant Garde Std Bk"/>
              </w:rPr>
            </w:pPr>
            <w:r w:rsidRPr="009C2CC7">
              <w:rPr>
                <w:rFonts w:ascii="ITC Avant Garde Std Bk" w:hAnsi="ITC Avant Garde Std Bk"/>
              </w:rPr>
              <w:t xml:space="preserve">Are there any side effects that the </w:t>
            </w:r>
            <w:r w:rsidR="000D2E89">
              <w:rPr>
                <w:rFonts w:ascii="ITC Avant Garde Std Bk" w:hAnsi="ITC Avant Garde Std Bk"/>
              </w:rPr>
              <w:t>school</w:t>
            </w:r>
            <w:r w:rsidRPr="009C2CC7">
              <w:rPr>
                <w:rFonts w:ascii="ITC Avant Garde Std Bk" w:hAnsi="ITC Avant Garde Std Bk"/>
              </w:rPr>
              <w:t xml:space="preserve"> needs to know about?</w:t>
            </w:r>
          </w:p>
        </w:tc>
        <w:tc>
          <w:tcPr>
            <w:tcW w:w="5274" w:type="dxa"/>
          </w:tcPr>
          <w:p w14:paraId="73215458" w14:textId="77777777" w:rsidR="00AB2F03" w:rsidRPr="009C2CC7" w:rsidRDefault="00AB2F03">
            <w:pPr>
              <w:pStyle w:val="TableParagraph"/>
              <w:ind w:left="0"/>
              <w:rPr>
                <w:rFonts w:ascii="ITC Avant Garde Std Bk" w:hAnsi="ITC Avant Garde Std Bk"/>
              </w:rPr>
            </w:pPr>
          </w:p>
        </w:tc>
      </w:tr>
      <w:tr w:rsidR="00AB2F03" w:rsidRPr="009C2CC7" w14:paraId="2AAAE429" w14:textId="77777777" w:rsidTr="000D2E89">
        <w:trPr>
          <w:trHeight w:val="915"/>
        </w:trPr>
        <w:tc>
          <w:tcPr>
            <w:tcW w:w="3937" w:type="dxa"/>
            <w:shd w:val="clear" w:color="auto" w:fill="C2D562"/>
          </w:tcPr>
          <w:p w14:paraId="01873471" w14:textId="77777777" w:rsidR="00AB2F03" w:rsidRPr="009C2CC7" w:rsidRDefault="00B24CBE">
            <w:pPr>
              <w:pStyle w:val="TableParagraph"/>
              <w:spacing w:before="165"/>
              <w:rPr>
                <w:rFonts w:ascii="ITC Avant Garde Std Bk" w:hAnsi="ITC Avant Garde Std Bk"/>
              </w:rPr>
            </w:pPr>
            <w:r w:rsidRPr="009C2CC7">
              <w:rPr>
                <w:rFonts w:ascii="ITC Avant Garde Std Bk" w:hAnsi="ITC Avant Garde Std Bk"/>
              </w:rPr>
              <w:t>Procedures to take in an emergency</w:t>
            </w:r>
          </w:p>
        </w:tc>
        <w:tc>
          <w:tcPr>
            <w:tcW w:w="5274" w:type="dxa"/>
          </w:tcPr>
          <w:p w14:paraId="3AF3810F" w14:textId="77777777" w:rsidR="00AB2F03" w:rsidRPr="009C2CC7" w:rsidRDefault="00AB2F03">
            <w:pPr>
              <w:pStyle w:val="TableParagraph"/>
              <w:ind w:left="0"/>
              <w:rPr>
                <w:rFonts w:ascii="ITC Avant Garde Std Bk" w:hAnsi="ITC Avant Garde Std Bk"/>
              </w:rPr>
            </w:pPr>
          </w:p>
        </w:tc>
      </w:tr>
      <w:tr w:rsidR="00AB2F03" w:rsidRPr="009C2CC7" w14:paraId="7CDD533E" w14:textId="77777777" w:rsidTr="0075265B">
        <w:trPr>
          <w:trHeight w:val="1029"/>
        </w:trPr>
        <w:tc>
          <w:tcPr>
            <w:tcW w:w="3937" w:type="dxa"/>
            <w:shd w:val="clear" w:color="auto" w:fill="C2D562"/>
          </w:tcPr>
          <w:p w14:paraId="78FFB150" w14:textId="77777777" w:rsidR="00AB2F03" w:rsidRPr="009C2CC7" w:rsidRDefault="00B24CBE" w:rsidP="0075265B">
            <w:pPr>
              <w:pStyle w:val="TableParagraph"/>
              <w:spacing w:line="259" w:lineRule="auto"/>
              <w:ind w:right="95"/>
              <w:jc w:val="both"/>
              <w:rPr>
                <w:rFonts w:ascii="ITC Avant Garde Std Bk" w:hAnsi="ITC Avant Garde Std Bk"/>
                <w:i/>
              </w:rPr>
            </w:pPr>
            <w:r w:rsidRPr="009C2CC7">
              <w:rPr>
                <w:rFonts w:ascii="ITC Avant Garde Std Bk" w:hAnsi="ITC Avant Garde Std Bk"/>
              </w:rPr>
              <w:t xml:space="preserve">I understand that I must deliver the medicine personally to </w:t>
            </w:r>
            <w:r w:rsidR="0075265B">
              <w:rPr>
                <w:rFonts w:ascii="ITC Avant Garde Std Bk" w:hAnsi="ITC Avant Garde Std Bk"/>
              </w:rPr>
              <w:t>the schools reception staff</w:t>
            </w:r>
          </w:p>
        </w:tc>
        <w:tc>
          <w:tcPr>
            <w:tcW w:w="5274" w:type="dxa"/>
          </w:tcPr>
          <w:p w14:paraId="044241A7" w14:textId="77777777" w:rsidR="00AB2F03" w:rsidRPr="009C2CC7" w:rsidRDefault="00AB2F03">
            <w:pPr>
              <w:pStyle w:val="TableParagraph"/>
              <w:ind w:left="0"/>
              <w:rPr>
                <w:rFonts w:ascii="ITC Avant Garde Std Bk" w:hAnsi="ITC Avant Garde Std Bk"/>
              </w:rPr>
            </w:pPr>
          </w:p>
        </w:tc>
      </w:tr>
      <w:tr w:rsidR="00AB2F03" w:rsidRPr="009C2CC7" w14:paraId="12196B80" w14:textId="77777777" w:rsidTr="0075265B">
        <w:trPr>
          <w:trHeight w:val="1348"/>
        </w:trPr>
        <w:tc>
          <w:tcPr>
            <w:tcW w:w="3937" w:type="dxa"/>
            <w:shd w:val="clear" w:color="auto" w:fill="C2D562"/>
          </w:tcPr>
          <w:p w14:paraId="51CF7ED6" w14:textId="77777777" w:rsidR="00AB2F03" w:rsidRPr="009C2CC7" w:rsidRDefault="00B24CBE" w:rsidP="008B3227">
            <w:pPr>
              <w:pStyle w:val="TableParagraph"/>
              <w:spacing w:before="157" w:line="259" w:lineRule="auto"/>
              <w:ind w:right="118"/>
              <w:rPr>
                <w:rFonts w:ascii="ITC Avant Garde Std Bk" w:hAnsi="ITC Avant Garde Std Bk"/>
              </w:rPr>
            </w:pPr>
            <w:r w:rsidRPr="009C2CC7">
              <w:rPr>
                <w:rFonts w:ascii="ITC Avant Garde Std Bk" w:hAnsi="ITC Avant Garde Std Bk"/>
              </w:rPr>
              <w:t xml:space="preserve">Time limit – please specify how long your </w:t>
            </w:r>
            <w:r w:rsidR="008B3227">
              <w:rPr>
                <w:rFonts w:ascii="ITC Avant Garde Std Bk" w:hAnsi="ITC Avant Garde Std Bk"/>
              </w:rPr>
              <w:t>pupil</w:t>
            </w:r>
            <w:r w:rsidRPr="009C2CC7">
              <w:rPr>
                <w:rFonts w:ascii="ITC Avant Garde Std Bk" w:hAnsi="ITC Avant Garde Std Bk"/>
              </w:rPr>
              <w:t xml:space="preserve"> needs to be taking the medication</w:t>
            </w:r>
          </w:p>
        </w:tc>
        <w:tc>
          <w:tcPr>
            <w:tcW w:w="5274" w:type="dxa"/>
          </w:tcPr>
          <w:p w14:paraId="2041C7C3" w14:textId="77777777" w:rsidR="00AB2F03" w:rsidRPr="009C2CC7" w:rsidRDefault="00AB2F03">
            <w:pPr>
              <w:pStyle w:val="TableParagraph"/>
              <w:ind w:left="0"/>
              <w:rPr>
                <w:rFonts w:ascii="ITC Avant Garde Std Bk" w:hAnsi="ITC Avant Garde Std Bk"/>
              </w:rPr>
            </w:pPr>
          </w:p>
          <w:p w14:paraId="16994C86" w14:textId="77777777" w:rsidR="00AB2F03" w:rsidRPr="009C2CC7" w:rsidRDefault="00B24CBE">
            <w:pPr>
              <w:pStyle w:val="TableParagraph"/>
              <w:tabs>
                <w:tab w:val="left" w:pos="984"/>
                <w:tab w:val="left" w:pos="2549"/>
              </w:tabs>
              <w:spacing w:before="195"/>
              <w:rPr>
                <w:rFonts w:ascii="ITC Avant Garde Std Bk" w:hAnsi="ITC Avant Garde Std Bk"/>
              </w:rPr>
            </w:pPr>
            <w:r w:rsidRPr="009C2CC7">
              <w:rPr>
                <w:rFonts w:ascii="ITC Avant Garde Std Bk" w:hAnsi="ITC Avant Garde Std Bk"/>
                <w:u w:val="single"/>
              </w:rPr>
              <w:t xml:space="preserve"> </w:t>
            </w:r>
            <w:r w:rsidRPr="009C2CC7">
              <w:rPr>
                <w:rFonts w:ascii="ITC Avant Garde Std Bk" w:hAnsi="ITC Avant Garde Std Bk"/>
                <w:u w:val="single"/>
              </w:rPr>
              <w:tab/>
            </w:r>
            <w:r w:rsidRPr="009C2CC7">
              <w:rPr>
                <w:rFonts w:ascii="ITC Avant Garde Std Bk" w:hAnsi="ITC Avant Garde Std Bk"/>
              </w:rPr>
              <w:t>day/s</w:t>
            </w:r>
            <w:r w:rsidRPr="009C2CC7">
              <w:rPr>
                <w:rFonts w:ascii="ITC Avant Garde Std Bk" w:hAnsi="ITC Avant Garde Std Bk"/>
                <w:u w:val="single"/>
              </w:rPr>
              <w:t xml:space="preserve"> </w:t>
            </w:r>
            <w:r w:rsidRPr="009C2CC7">
              <w:rPr>
                <w:rFonts w:ascii="ITC Avant Garde Std Bk" w:hAnsi="ITC Avant Garde Std Bk"/>
                <w:u w:val="single"/>
              </w:rPr>
              <w:tab/>
            </w:r>
            <w:r w:rsidRPr="009C2CC7">
              <w:rPr>
                <w:rFonts w:ascii="ITC Avant Garde Std Bk" w:hAnsi="ITC Avant Garde Std Bk"/>
              </w:rPr>
              <w:t>week/s</w:t>
            </w:r>
          </w:p>
        </w:tc>
      </w:tr>
      <w:tr w:rsidR="000D2E89" w:rsidRPr="009C2CC7" w14:paraId="371A2454" w14:textId="77777777" w:rsidTr="00577A9E">
        <w:trPr>
          <w:trHeight w:val="1317"/>
        </w:trPr>
        <w:tc>
          <w:tcPr>
            <w:tcW w:w="3937" w:type="dxa"/>
            <w:shd w:val="clear" w:color="auto" w:fill="C2D562"/>
          </w:tcPr>
          <w:p w14:paraId="743DD787" w14:textId="77777777" w:rsidR="000D2E89" w:rsidRPr="009C2CC7" w:rsidRDefault="000D2E89" w:rsidP="00577A9E">
            <w:pPr>
              <w:pStyle w:val="TableParagraph"/>
              <w:spacing w:line="259" w:lineRule="auto"/>
              <w:ind w:right="158"/>
              <w:rPr>
                <w:rFonts w:ascii="ITC Avant Garde Std Bk" w:hAnsi="ITC Avant Garde Std Bk"/>
              </w:rPr>
            </w:pPr>
            <w:r>
              <w:rPr>
                <w:rFonts w:ascii="ITC Avant Garde Std Bk" w:hAnsi="ITC Avant Garde Std Bk"/>
              </w:rPr>
              <w:t xml:space="preserve">I give permission for my son/daughter to be administered non prescribed medication such as </w:t>
            </w:r>
            <w:proofErr w:type="spellStart"/>
            <w:r>
              <w:rPr>
                <w:rFonts w:ascii="ITC Avant Garde Std Bk" w:hAnsi="ITC Avant Garde Std Bk"/>
              </w:rPr>
              <w:t>calpol</w:t>
            </w:r>
            <w:proofErr w:type="spellEnd"/>
            <w:r>
              <w:rPr>
                <w:rFonts w:ascii="ITC Avant Garde Std Bk" w:hAnsi="ITC Avant Garde Std Bk"/>
              </w:rPr>
              <w:t xml:space="preserve">, ibuprofen, </w:t>
            </w:r>
            <w:proofErr w:type="spellStart"/>
            <w:r>
              <w:rPr>
                <w:rFonts w:ascii="ITC Avant Garde Std Bk" w:hAnsi="ITC Avant Garde Std Bk"/>
              </w:rPr>
              <w:t>hayfever</w:t>
            </w:r>
            <w:proofErr w:type="spellEnd"/>
            <w:r>
              <w:rPr>
                <w:rFonts w:ascii="ITC Avant Garde Std Bk" w:hAnsi="ITC Avant Garde Std Bk"/>
              </w:rPr>
              <w:t xml:space="preserve"> relief</w:t>
            </w:r>
          </w:p>
        </w:tc>
        <w:tc>
          <w:tcPr>
            <w:tcW w:w="5274" w:type="dxa"/>
          </w:tcPr>
          <w:p w14:paraId="03824192" w14:textId="77777777" w:rsidR="000D2E89" w:rsidRPr="009C2CC7" w:rsidRDefault="000D2E89" w:rsidP="00577A9E">
            <w:pPr>
              <w:pStyle w:val="TableParagraph"/>
              <w:ind w:left="0"/>
              <w:rPr>
                <w:rFonts w:ascii="ITC Avant Garde Std Bk" w:hAnsi="ITC Avant Garde Std Bk"/>
              </w:rPr>
            </w:pPr>
          </w:p>
        </w:tc>
      </w:tr>
      <w:tr w:rsidR="00AB2F03" w:rsidRPr="009C2CC7" w14:paraId="6A8ED205" w14:textId="77777777" w:rsidTr="0075265B">
        <w:trPr>
          <w:trHeight w:val="1320"/>
        </w:trPr>
        <w:tc>
          <w:tcPr>
            <w:tcW w:w="3937" w:type="dxa"/>
            <w:shd w:val="clear" w:color="auto" w:fill="C2D562"/>
          </w:tcPr>
          <w:p w14:paraId="00F07D64" w14:textId="77777777" w:rsidR="00AB2F03" w:rsidRPr="009C2CC7" w:rsidRDefault="00B24CBE">
            <w:pPr>
              <w:pStyle w:val="TableParagraph"/>
              <w:spacing w:line="259" w:lineRule="auto"/>
              <w:ind w:right="158"/>
              <w:rPr>
                <w:rFonts w:ascii="ITC Avant Garde Std Bk" w:hAnsi="ITC Avant Garde Std Bk"/>
              </w:rPr>
            </w:pPr>
            <w:r w:rsidRPr="009C2CC7">
              <w:rPr>
                <w:rFonts w:ascii="ITC Avant Garde Std Bk" w:hAnsi="ITC Avant Garde Std Bk"/>
              </w:rPr>
              <w:t>I give permission for my son/daughter to be administered the emergency inhaler held by the school in the event of an emergency</w:t>
            </w:r>
          </w:p>
        </w:tc>
        <w:tc>
          <w:tcPr>
            <w:tcW w:w="5274" w:type="dxa"/>
          </w:tcPr>
          <w:p w14:paraId="250714C2" w14:textId="77777777" w:rsidR="00AB2F03" w:rsidRPr="009C2CC7" w:rsidRDefault="00AB2F03">
            <w:pPr>
              <w:pStyle w:val="TableParagraph"/>
              <w:ind w:left="0"/>
              <w:rPr>
                <w:rFonts w:ascii="ITC Avant Garde Std Bk" w:hAnsi="ITC Avant Garde Std Bk"/>
              </w:rPr>
            </w:pPr>
          </w:p>
          <w:p w14:paraId="1BB42F7F" w14:textId="77777777" w:rsidR="00AB2F03" w:rsidRPr="009C2CC7" w:rsidRDefault="00B24CBE">
            <w:pPr>
              <w:pStyle w:val="TableParagraph"/>
              <w:spacing w:before="180"/>
              <w:rPr>
                <w:rFonts w:ascii="ITC Avant Garde Std Bk" w:hAnsi="ITC Avant Garde Std Bk"/>
              </w:rPr>
            </w:pPr>
            <w:r w:rsidRPr="009C2CC7">
              <w:rPr>
                <w:rFonts w:ascii="ITC Avant Garde Std Bk" w:hAnsi="ITC Avant Garde Std Bk"/>
              </w:rPr>
              <w:t>Yes / No/ Not applicable</w:t>
            </w:r>
          </w:p>
        </w:tc>
      </w:tr>
      <w:tr w:rsidR="00AB2F03" w:rsidRPr="009C2CC7" w14:paraId="649F3A37" w14:textId="77777777" w:rsidTr="0075265B">
        <w:trPr>
          <w:trHeight w:val="1190"/>
        </w:trPr>
        <w:tc>
          <w:tcPr>
            <w:tcW w:w="3937" w:type="dxa"/>
            <w:shd w:val="clear" w:color="auto" w:fill="C2D562"/>
          </w:tcPr>
          <w:p w14:paraId="041BF8D4" w14:textId="77777777" w:rsidR="00AB2F03" w:rsidRPr="009C2CC7" w:rsidRDefault="00B24CBE">
            <w:pPr>
              <w:pStyle w:val="TableParagraph"/>
              <w:spacing w:line="259" w:lineRule="auto"/>
              <w:ind w:right="158"/>
              <w:rPr>
                <w:rFonts w:ascii="ITC Avant Garde Std Bk" w:hAnsi="ITC Avant Garde Std Bk"/>
              </w:rPr>
            </w:pPr>
            <w:r w:rsidRPr="009C2CC7">
              <w:rPr>
                <w:rFonts w:ascii="ITC Avant Garde Std Bk" w:hAnsi="ITC Avant Garde Std Bk"/>
              </w:rPr>
              <w:t>I give permission for my son/daughter to carry their own asthma inhalers</w:t>
            </w:r>
          </w:p>
        </w:tc>
        <w:tc>
          <w:tcPr>
            <w:tcW w:w="5274" w:type="dxa"/>
          </w:tcPr>
          <w:p w14:paraId="40258122" w14:textId="77777777" w:rsidR="00AB2F03" w:rsidRPr="009C2CC7" w:rsidRDefault="00AB2F03">
            <w:pPr>
              <w:pStyle w:val="TableParagraph"/>
              <w:spacing w:before="9"/>
              <w:ind w:left="0"/>
              <w:rPr>
                <w:rFonts w:ascii="ITC Avant Garde Std Bk" w:hAnsi="ITC Avant Garde Std Bk"/>
                <w:sz w:val="31"/>
              </w:rPr>
            </w:pPr>
          </w:p>
          <w:p w14:paraId="79D7BDF4" w14:textId="77777777" w:rsidR="00AB2F03" w:rsidRPr="009C2CC7" w:rsidRDefault="00B24CBE">
            <w:pPr>
              <w:pStyle w:val="TableParagraph"/>
              <w:spacing w:before="1"/>
              <w:rPr>
                <w:rFonts w:ascii="ITC Avant Garde Std Bk" w:hAnsi="ITC Avant Garde Std Bk"/>
              </w:rPr>
            </w:pPr>
            <w:r w:rsidRPr="009C2CC7">
              <w:rPr>
                <w:rFonts w:ascii="ITC Avant Garde Std Bk" w:hAnsi="ITC Avant Garde Std Bk"/>
              </w:rPr>
              <w:t>Yes / No / Not applicable</w:t>
            </w:r>
          </w:p>
        </w:tc>
      </w:tr>
      <w:tr w:rsidR="00AB2F03" w:rsidRPr="009C2CC7" w14:paraId="5EBCA4F6" w14:textId="77777777" w:rsidTr="0075265B">
        <w:trPr>
          <w:trHeight w:val="1029"/>
        </w:trPr>
        <w:tc>
          <w:tcPr>
            <w:tcW w:w="3937" w:type="dxa"/>
            <w:shd w:val="clear" w:color="auto" w:fill="C2D562"/>
          </w:tcPr>
          <w:p w14:paraId="4B89447E" w14:textId="77777777" w:rsidR="00AB2F03" w:rsidRPr="009C2CC7" w:rsidRDefault="00B24CBE">
            <w:pPr>
              <w:pStyle w:val="TableParagraph"/>
              <w:spacing w:line="259" w:lineRule="auto"/>
              <w:ind w:right="158"/>
              <w:rPr>
                <w:rFonts w:ascii="ITC Avant Garde Std Bk" w:hAnsi="ITC Avant Garde Std Bk"/>
              </w:rPr>
            </w:pPr>
            <w:r w:rsidRPr="009C2CC7">
              <w:rPr>
                <w:rFonts w:ascii="ITC Avant Garde Std Bk" w:hAnsi="ITC Avant Garde Std Bk"/>
              </w:rPr>
              <w:t>I give permission for my son/daughter to carry their own asthma inhaler and manage its use</w:t>
            </w:r>
          </w:p>
        </w:tc>
        <w:tc>
          <w:tcPr>
            <w:tcW w:w="5274" w:type="dxa"/>
          </w:tcPr>
          <w:p w14:paraId="6C1580EB" w14:textId="77777777" w:rsidR="00AB2F03" w:rsidRPr="009C2CC7" w:rsidRDefault="00AB2F03">
            <w:pPr>
              <w:pStyle w:val="TableParagraph"/>
              <w:spacing w:before="11"/>
              <w:ind w:left="0"/>
              <w:rPr>
                <w:rFonts w:ascii="ITC Avant Garde Std Bk" w:hAnsi="ITC Avant Garde Std Bk"/>
                <w:sz w:val="24"/>
              </w:rPr>
            </w:pPr>
          </w:p>
          <w:p w14:paraId="0FFFADD6" w14:textId="77777777" w:rsidR="00AB2F03" w:rsidRPr="009C2CC7" w:rsidRDefault="00B24CBE">
            <w:pPr>
              <w:pStyle w:val="TableParagraph"/>
              <w:rPr>
                <w:rFonts w:ascii="ITC Avant Garde Std Bk" w:hAnsi="ITC Avant Garde Std Bk"/>
              </w:rPr>
            </w:pPr>
            <w:r w:rsidRPr="009C2CC7">
              <w:rPr>
                <w:rFonts w:ascii="ITC Avant Garde Std Bk" w:hAnsi="ITC Avant Garde Std Bk"/>
              </w:rPr>
              <w:t>Yes / No / Not applicable</w:t>
            </w:r>
          </w:p>
        </w:tc>
      </w:tr>
    </w:tbl>
    <w:p w14:paraId="06115061" w14:textId="77777777" w:rsidR="008B3227" w:rsidRDefault="008B3227">
      <w:pPr>
        <w:pStyle w:val="BodyText"/>
        <w:rPr>
          <w:rFonts w:ascii="ITC Avant Garde Std Bk" w:hAnsi="ITC Avant Garde Std Bk"/>
          <w:sz w:val="20"/>
        </w:rPr>
      </w:pPr>
    </w:p>
    <w:p w14:paraId="61455900" w14:textId="77777777" w:rsidR="00AB2F03" w:rsidRPr="0075265B" w:rsidRDefault="00B24CBE">
      <w:pPr>
        <w:spacing w:before="57"/>
        <w:ind w:left="100"/>
        <w:rPr>
          <w:rFonts w:ascii="ITC Avant Garde Std Bk" w:hAnsi="ITC Avant Garde Std Bk"/>
          <w:b/>
          <w:color w:val="4C1A42"/>
        </w:rPr>
      </w:pPr>
      <w:r w:rsidRPr="0075265B">
        <w:rPr>
          <w:rFonts w:ascii="ITC Avant Garde Std Bk" w:hAnsi="ITC Avant Garde Std Bk"/>
          <w:b/>
          <w:color w:val="4C1A42"/>
        </w:rPr>
        <w:t>Details of Person Completing the Form:</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9"/>
        <w:gridCol w:w="5502"/>
      </w:tblGrid>
      <w:tr w:rsidR="00AB2F03" w:rsidRPr="009C2CC7" w14:paraId="4C2F146D" w14:textId="77777777" w:rsidTr="0075265B">
        <w:trPr>
          <w:trHeight w:val="520"/>
        </w:trPr>
        <w:tc>
          <w:tcPr>
            <w:tcW w:w="3709" w:type="dxa"/>
            <w:shd w:val="clear" w:color="auto" w:fill="C2D562"/>
          </w:tcPr>
          <w:p w14:paraId="3C7444F2" w14:textId="77777777" w:rsidR="00AB2F03" w:rsidRPr="009C2CC7" w:rsidRDefault="00B24CBE">
            <w:pPr>
              <w:pStyle w:val="TableParagraph"/>
              <w:spacing w:before="32"/>
              <w:rPr>
                <w:rFonts w:ascii="ITC Avant Garde Std Bk" w:hAnsi="ITC Avant Garde Std Bk"/>
              </w:rPr>
            </w:pPr>
            <w:r w:rsidRPr="009C2CC7">
              <w:rPr>
                <w:rFonts w:ascii="ITC Avant Garde Std Bk" w:hAnsi="ITC Avant Garde Std Bk"/>
              </w:rPr>
              <w:t>Name of parent/guardian</w:t>
            </w:r>
          </w:p>
        </w:tc>
        <w:tc>
          <w:tcPr>
            <w:tcW w:w="5502" w:type="dxa"/>
          </w:tcPr>
          <w:p w14:paraId="5385B9A0" w14:textId="77777777" w:rsidR="00AB2F03" w:rsidRPr="009C2CC7" w:rsidRDefault="00AB2F03">
            <w:pPr>
              <w:pStyle w:val="TableParagraph"/>
              <w:ind w:left="0"/>
              <w:rPr>
                <w:rFonts w:ascii="ITC Avant Garde Std Bk" w:hAnsi="ITC Avant Garde Std Bk"/>
              </w:rPr>
            </w:pPr>
          </w:p>
        </w:tc>
      </w:tr>
      <w:tr w:rsidR="00AB2F03" w:rsidRPr="009C2CC7" w14:paraId="024A4F74" w14:textId="77777777" w:rsidTr="0075265B">
        <w:trPr>
          <w:trHeight w:val="520"/>
        </w:trPr>
        <w:tc>
          <w:tcPr>
            <w:tcW w:w="3709" w:type="dxa"/>
            <w:shd w:val="clear" w:color="auto" w:fill="C2D562"/>
          </w:tcPr>
          <w:p w14:paraId="452F899E" w14:textId="77777777" w:rsidR="00AB2F03" w:rsidRPr="009C2CC7" w:rsidRDefault="00B24CBE">
            <w:pPr>
              <w:pStyle w:val="TableParagraph"/>
              <w:spacing w:before="32"/>
              <w:rPr>
                <w:rFonts w:ascii="ITC Avant Garde Std Bk" w:hAnsi="ITC Avant Garde Std Bk"/>
              </w:rPr>
            </w:pPr>
            <w:r w:rsidRPr="009C2CC7">
              <w:rPr>
                <w:rFonts w:ascii="ITC Avant Garde Std Bk" w:hAnsi="ITC Avant Garde Std Bk"/>
              </w:rPr>
              <w:t xml:space="preserve">Relationship to </w:t>
            </w:r>
            <w:r w:rsidR="00007969">
              <w:rPr>
                <w:rFonts w:ascii="ITC Avant Garde Std Bk" w:hAnsi="ITC Avant Garde Std Bk"/>
              </w:rPr>
              <w:t>pupil</w:t>
            </w:r>
          </w:p>
        </w:tc>
        <w:tc>
          <w:tcPr>
            <w:tcW w:w="5502" w:type="dxa"/>
          </w:tcPr>
          <w:p w14:paraId="4BBF3B14" w14:textId="77777777" w:rsidR="00AB2F03" w:rsidRPr="009C2CC7" w:rsidRDefault="00AB2F03">
            <w:pPr>
              <w:pStyle w:val="TableParagraph"/>
              <w:ind w:left="0"/>
              <w:rPr>
                <w:rFonts w:ascii="ITC Avant Garde Std Bk" w:hAnsi="ITC Avant Garde Std Bk"/>
              </w:rPr>
            </w:pPr>
          </w:p>
        </w:tc>
      </w:tr>
      <w:tr w:rsidR="00AB2F03" w:rsidRPr="009C2CC7" w14:paraId="5F6D8700" w14:textId="77777777" w:rsidTr="0075265B">
        <w:trPr>
          <w:trHeight w:val="520"/>
        </w:trPr>
        <w:tc>
          <w:tcPr>
            <w:tcW w:w="3709" w:type="dxa"/>
            <w:shd w:val="clear" w:color="auto" w:fill="C2D562"/>
          </w:tcPr>
          <w:p w14:paraId="77D6B8CE" w14:textId="77777777" w:rsidR="00AB2F03" w:rsidRPr="009C2CC7" w:rsidRDefault="00B24CBE">
            <w:pPr>
              <w:pStyle w:val="TableParagraph"/>
              <w:spacing w:before="30"/>
              <w:rPr>
                <w:rFonts w:ascii="ITC Avant Garde Std Bk" w:hAnsi="ITC Avant Garde Std Bk"/>
              </w:rPr>
            </w:pPr>
            <w:r w:rsidRPr="009C2CC7">
              <w:rPr>
                <w:rFonts w:ascii="ITC Avant Garde Std Bk" w:hAnsi="ITC Avant Garde Std Bk"/>
              </w:rPr>
              <w:t>Daytime telephone number</w:t>
            </w:r>
          </w:p>
        </w:tc>
        <w:tc>
          <w:tcPr>
            <w:tcW w:w="5502" w:type="dxa"/>
          </w:tcPr>
          <w:p w14:paraId="037CA25D" w14:textId="77777777" w:rsidR="00AB2F03" w:rsidRPr="009C2CC7" w:rsidRDefault="00AB2F03">
            <w:pPr>
              <w:pStyle w:val="TableParagraph"/>
              <w:ind w:left="0"/>
              <w:rPr>
                <w:rFonts w:ascii="ITC Avant Garde Std Bk" w:hAnsi="ITC Avant Garde Std Bk"/>
              </w:rPr>
            </w:pPr>
          </w:p>
        </w:tc>
      </w:tr>
      <w:tr w:rsidR="00AB2F03" w:rsidRPr="009C2CC7" w14:paraId="4C26C045" w14:textId="77777777" w:rsidTr="000D2E89">
        <w:trPr>
          <w:trHeight w:val="560"/>
        </w:trPr>
        <w:tc>
          <w:tcPr>
            <w:tcW w:w="3709" w:type="dxa"/>
            <w:shd w:val="clear" w:color="auto" w:fill="C2D562"/>
          </w:tcPr>
          <w:p w14:paraId="07E0F434" w14:textId="77777777" w:rsidR="00AB2F03" w:rsidRPr="009C2CC7" w:rsidRDefault="00B24CBE">
            <w:pPr>
              <w:pStyle w:val="TableParagraph"/>
              <w:spacing w:line="256" w:lineRule="auto"/>
              <w:ind w:right="249"/>
              <w:rPr>
                <w:rFonts w:ascii="ITC Avant Garde Std Bk" w:hAnsi="ITC Avant Garde Std Bk"/>
              </w:rPr>
            </w:pPr>
            <w:r w:rsidRPr="009C2CC7">
              <w:rPr>
                <w:rFonts w:ascii="ITC Avant Garde Std Bk" w:hAnsi="ITC Avant Garde Std Bk"/>
              </w:rPr>
              <w:t>Alternative contact details in the event of an emergency</w:t>
            </w:r>
          </w:p>
        </w:tc>
        <w:tc>
          <w:tcPr>
            <w:tcW w:w="5502" w:type="dxa"/>
          </w:tcPr>
          <w:p w14:paraId="5C052344" w14:textId="77777777" w:rsidR="00AB2F03" w:rsidRPr="009C2CC7" w:rsidRDefault="00AB2F03">
            <w:pPr>
              <w:pStyle w:val="TableParagraph"/>
              <w:ind w:left="0"/>
              <w:rPr>
                <w:rFonts w:ascii="ITC Avant Garde Std Bk" w:hAnsi="ITC Avant Garde Std Bk"/>
              </w:rPr>
            </w:pPr>
          </w:p>
        </w:tc>
      </w:tr>
      <w:tr w:rsidR="00AB2F03" w:rsidRPr="009C2CC7" w14:paraId="6BA347DE" w14:textId="77777777" w:rsidTr="0075265B">
        <w:trPr>
          <w:trHeight w:val="520"/>
        </w:trPr>
        <w:tc>
          <w:tcPr>
            <w:tcW w:w="3709" w:type="dxa"/>
            <w:shd w:val="clear" w:color="auto" w:fill="C2D562"/>
          </w:tcPr>
          <w:p w14:paraId="05AAE55F" w14:textId="77777777" w:rsidR="00AB2F03" w:rsidRPr="009C2CC7" w:rsidRDefault="00B24CBE">
            <w:pPr>
              <w:pStyle w:val="TableParagraph"/>
              <w:spacing w:before="32"/>
              <w:rPr>
                <w:rFonts w:ascii="ITC Avant Garde Std Bk" w:hAnsi="ITC Avant Garde Std Bk"/>
              </w:rPr>
            </w:pPr>
            <w:r w:rsidRPr="009C2CC7">
              <w:rPr>
                <w:rFonts w:ascii="ITC Avant Garde Std Bk" w:hAnsi="ITC Avant Garde Std Bk"/>
              </w:rPr>
              <w:t>Name and phone number of GP</w:t>
            </w:r>
          </w:p>
        </w:tc>
        <w:tc>
          <w:tcPr>
            <w:tcW w:w="5502" w:type="dxa"/>
          </w:tcPr>
          <w:p w14:paraId="082E19DF" w14:textId="77777777" w:rsidR="00AB2F03" w:rsidRPr="009C2CC7" w:rsidRDefault="00AB2F03">
            <w:pPr>
              <w:pStyle w:val="TableParagraph"/>
              <w:ind w:left="0"/>
              <w:rPr>
                <w:rFonts w:ascii="ITC Avant Garde Std Bk" w:hAnsi="ITC Avant Garde Std Bk"/>
              </w:rPr>
            </w:pPr>
          </w:p>
        </w:tc>
      </w:tr>
      <w:tr w:rsidR="00AB2F03" w:rsidRPr="009C2CC7" w14:paraId="3DB8DC03" w14:textId="77777777" w:rsidTr="0075265B">
        <w:trPr>
          <w:trHeight w:val="739"/>
        </w:trPr>
        <w:tc>
          <w:tcPr>
            <w:tcW w:w="3709" w:type="dxa"/>
            <w:shd w:val="clear" w:color="auto" w:fill="C2D562"/>
          </w:tcPr>
          <w:p w14:paraId="7208F0E7" w14:textId="77777777" w:rsidR="00AB2F03" w:rsidRPr="009C2CC7" w:rsidRDefault="00B24CBE">
            <w:pPr>
              <w:pStyle w:val="TableParagraph"/>
              <w:spacing w:line="259" w:lineRule="auto"/>
              <w:ind w:right="249"/>
              <w:rPr>
                <w:rFonts w:ascii="ITC Avant Garde Std Bk" w:hAnsi="ITC Avant Garde Std Bk"/>
              </w:rPr>
            </w:pPr>
            <w:r w:rsidRPr="009C2CC7">
              <w:rPr>
                <w:rFonts w:ascii="ITC Avant Garde Std Bk" w:hAnsi="ITC Avant Garde Std Bk"/>
              </w:rPr>
              <w:t>Agreed review date to be initiated by [named member of staff]</w:t>
            </w:r>
            <w:r w:rsidR="000D2E89">
              <w:rPr>
                <w:rFonts w:ascii="ITC Avant Garde Std Bk" w:hAnsi="ITC Avant Garde Std Bk"/>
              </w:rPr>
              <w:t xml:space="preserve"> if applicable</w:t>
            </w:r>
          </w:p>
        </w:tc>
        <w:tc>
          <w:tcPr>
            <w:tcW w:w="5502" w:type="dxa"/>
          </w:tcPr>
          <w:p w14:paraId="5C0EC56D" w14:textId="77777777" w:rsidR="00AB2F03" w:rsidRPr="009C2CC7" w:rsidRDefault="00AB2F03">
            <w:pPr>
              <w:pStyle w:val="TableParagraph"/>
              <w:ind w:left="0"/>
              <w:rPr>
                <w:rFonts w:ascii="ITC Avant Garde Std Bk" w:hAnsi="ITC Avant Garde Std Bk"/>
              </w:rPr>
            </w:pPr>
          </w:p>
        </w:tc>
      </w:tr>
    </w:tbl>
    <w:p w14:paraId="77DD2AC4" w14:textId="77777777" w:rsidR="00AB2F03" w:rsidRPr="009C2CC7" w:rsidRDefault="00AB2F03">
      <w:pPr>
        <w:pStyle w:val="BodyText"/>
        <w:rPr>
          <w:rFonts w:ascii="ITC Avant Garde Std Bk" w:hAnsi="ITC Avant Garde Std Bk"/>
          <w:b/>
          <w:sz w:val="22"/>
        </w:rPr>
      </w:pPr>
    </w:p>
    <w:p w14:paraId="7ABE8C92" w14:textId="77777777" w:rsidR="00AB2F03" w:rsidRPr="009C2CC7" w:rsidRDefault="00B24CBE">
      <w:pPr>
        <w:spacing w:before="179" w:line="259" w:lineRule="auto"/>
        <w:ind w:left="100" w:right="600"/>
        <w:rPr>
          <w:rFonts w:ascii="ITC Avant Garde Std Bk" w:hAnsi="ITC Avant Garde Std Bk"/>
        </w:rPr>
      </w:pPr>
      <w:r w:rsidRPr="009C2CC7">
        <w:rPr>
          <w:rFonts w:ascii="ITC Avant Garde Std Bk" w:hAnsi="ITC Avant Garde Std Bk"/>
        </w:rPr>
        <w:t xml:space="preserve">I confirm that the medicine detailed overleaf has been prescribed by a doctor, and that I give my permission for the </w:t>
      </w:r>
      <w:proofErr w:type="spellStart"/>
      <w:r w:rsidR="008205EF">
        <w:rPr>
          <w:rFonts w:ascii="ITC Avant Garde Std Bk" w:hAnsi="ITC Avant Garde Std Bk"/>
        </w:rPr>
        <w:t>Headteacher</w:t>
      </w:r>
      <w:proofErr w:type="spellEnd"/>
      <w:r w:rsidR="0075265B">
        <w:rPr>
          <w:rFonts w:ascii="ITC Avant Garde Std Bk" w:hAnsi="ITC Avant Garde Std Bk"/>
        </w:rPr>
        <w:t xml:space="preserve"> (or a</w:t>
      </w:r>
      <w:r w:rsidRPr="009C2CC7">
        <w:rPr>
          <w:rFonts w:ascii="ITC Avant Garde Std Bk" w:hAnsi="ITC Avant Garde Std Bk"/>
        </w:rPr>
        <w:t xml:space="preserve"> nominee) to administer the medicine to my son/daughter during the time he/she is at the </w:t>
      </w:r>
      <w:r w:rsidR="0075265B">
        <w:rPr>
          <w:rFonts w:ascii="ITC Avant Garde Std Bk" w:hAnsi="ITC Avant Garde Std Bk"/>
        </w:rPr>
        <w:t>School</w:t>
      </w:r>
      <w:r w:rsidRPr="009C2CC7">
        <w:rPr>
          <w:rFonts w:ascii="ITC Avant Garde Std Bk" w:hAnsi="ITC Avant Garde Std Bk"/>
        </w:rPr>
        <w:t>.</w:t>
      </w:r>
    </w:p>
    <w:p w14:paraId="7B23C87A" w14:textId="77777777" w:rsidR="00AB2F03" w:rsidRPr="009C2CC7" w:rsidRDefault="00AB2F03">
      <w:pPr>
        <w:pStyle w:val="BodyText"/>
        <w:rPr>
          <w:rFonts w:ascii="ITC Avant Garde Std Bk" w:hAnsi="ITC Avant Garde Std Bk"/>
          <w:sz w:val="22"/>
        </w:rPr>
      </w:pPr>
    </w:p>
    <w:p w14:paraId="26CEF1E0" w14:textId="77777777" w:rsidR="00AB2F03" w:rsidRPr="009C2CC7" w:rsidRDefault="00AB2F03">
      <w:pPr>
        <w:pStyle w:val="BodyText"/>
        <w:spacing w:before="10"/>
        <w:rPr>
          <w:rFonts w:ascii="ITC Avant Garde Std Bk" w:hAnsi="ITC Avant Garde Std Bk"/>
          <w:sz w:val="27"/>
        </w:rPr>
      </w:pPr>
    </w:p>
    <w:p w14:paraId="6C21D419" w14:textId="77777777" w:rsidR="00AB2F03" w:rsidRPr="009C2CC7" w:rsidRDefault="00B24CBE">
      <w:pPr>
        <w:spacing w:line="259" w:lineRule="auto"/>
        <w:ind w:left="100" w:right="593"/>
        <w:rPr>
          <w:rFonts w:ascii="ITC Avant Garde Std Bk" w:hAnsi="ITC Avant Garde Std Bk"/>
        </w:rPr>
      </w:pPr>
      <w:r w:rsidRPr="009C2CC7">
        <w:rPr>
          <w:rFonts w:ascii="ITC Avant Garde Std Bk" w:hAnsi="ITC Avant Garde Std Bk"/>
        </w:rPr>
        <w:t xml:space="preserve">I will inform the </w:t>
      </w:r>
      <w:r w:rsidR="0075265B">
        <w:rPr>
          <w:rFonts w:ascii="ITC Avant Garde Std Bk" w:hAnsi="ITC Avant Garde Std Bk"/>
        </w:rPr>
        <w:t>School</w:t>
      </w:r>
      <w:r w:rsidRPr="009C2CC7">
        <w:rPr>
          <w:rFonts w:ascii="ITC Avant Garde Std Bk" w:hAnsi="ITC Avant Garde Std Bk"/>
        </w:rPr>
        <w:t xml:space="preserve"> immediately, in writing, if there is any change </w:t>
      </w:r>
      <w:r w:rsidRPr="009C2CC7">
        <w:rPr>
          <w:rFonts w:ascii="ITC Avant Garde Std Bk" w:hAnsi="ITC Avant Garde Std Bk"/>
        </w:rPr>
        <w:lastRenderedPageBreak/>
        <w:t>in dosage or frequency of the medication or if the medicine is stopped. I also agree that I am responsible for collecting any unused or out of date supplies and that I will dispose of the supplies.</w:t>
      </w:r>
    </w:p>
    <w:p w14:paraId="68D2A5FC" w14:textId="77777777" w:rsidR="00AB2F03" w:rsidRPr="009C2CC7" w:rsidRDefault="00AB2F03">
      <w:pPr>
        <w:pStyle w:val="BodyText"/>
        <w:rPr>
          <w:rFonts w:ascii="ITC Avant Garde Std Bk" w:hAnsi="ITC Avant Garde Std Bk"/>
          <w:sz w:val="22"/>
        </w:rPr>
      </w:pPr>
    </w:p>
    <w:p w14:paraId="7436ABC1" w14:textId="77777777" w:rsidR="00AB2F03" w:rsidRPr="009C2CC7" w:rsidRDefault="00AB2F03">
      <w:pPr>
        <w:pStyle w:val="BodyText"/>
        <w:spacing w:before="11"/>
        <w:rPr>
          <w:rFonts w:ascii="ITC Avant Garde Std Bk" w:hAnsi="ITC Avant Garde Std Bk"/>
          <w:sz w:val="27"/>
        </w:rPr>
      </w:pPr>
    </w:p>
    <w:p w14:paraId="70680AF0" w14:textId="77777777" w:rsidR="00AB2F03" w:rsidRPr="009C2CC7" w:rsidRDefault="00B24CBE">
      <w:pPr>
        <w:ind w:left="100"/>
        <w:rPr>
          <w:rFonts w:ascii="ITC Avant Garde Std Bk" w:hAnsi="ITC Avant Garde Std Bk"/>
        </w:rPr>
      </w:pPr>
      <w:r w:rsidRPr="009C2CC7">
        <w:rPr>
          <w:rFonts w:ascii="ITC Avant Garde Std Bk" w:hAnsi="ITC Avant Garde Std Bk"/>
        </w:rPr>
        <w:t>The above information is, to the best of my knowledge, accurate at the time of writing.</w:t>
      </w:r>
    </w:p>
    <w:p w14:paraId="627894E4" w14:textId="77777777" w:rsidR="00AB2F03" w:rsidRPr="009C2CC7" w:rsidRDefault="00AB2F03">
      <w:pPr>
        <w:pStyle w:val="BodyText"/>
        <w:rPr>
          <w:rFonts w:ascii="ITC Avant Garde Std Bk" w:hAnsi="ITC Avant Garde Std Bk"/>
          <w:sz w:val="22"/>
        </w:rPr>
      </w:pPr>
    </w:p>
    <w:p w14:paraId="46F4EAD6" w14:textId="77777777" w:rsidR="00AB2F03" w:rsidRPr="009C2CC7" w:rsidRDefault="00AB2F03">
      <w:pPr>
        <w:pStyle w:val="BodyText"/>
        <w:rPr>
          <w:rFonts w:ascii="ITC Avant Garde Std Bk" w:hAnsi="ITC Avant Garde Std Bk"/>
          <w:sz w:val="22"/>
        </w:rPr>
      </w:pPr>
    </w:p>
    <w:p w14:paraId="3CE1DED2" w14:textId="77777777" w:rsidR="00AB2F03" w:rsidRPr="009C2CC7" w:rsidRDefault="00AB2F03">
      <w:pPr>
        <w:pStyle w:val="BodyText"/>
        <w:rPr>
          <w:rFonts w:ascii="ITC Avant Garde Std Bk" w:hAnsi="ITC Avant Garde Std Bk"/>
          <w:sz w:val="22"/>
        </w:rPr>
      </w:pPr>
    </w:p>
    <w:p w14:paraId="402DF847" w14:textId="77777777" w:rsidR="00AB2F03" w:rsidRPr="009C2CC7" w:rsidRDefault="00AB2F03">
      <w:pPr>
        <w:pStyle w:val="BodyText"/>
        <w:spacing w:before="8"/>
        <w:rPr>
          <w:rFonts w:ascii="ITC Avant Garde Std Bk" w:hAnsi="ITC Avant Garde Std Bk"/>
          <w:sz w:val="22"/>
        </w:rPr>
      </w:pPr>
    </w:p>
    <w:p w14:paraId="3E9A9B67" w14:textId="77777777" w:rsidR="00AB2F03" w:rsidRPr="009C2CC7" w:rsidRDefault="00B24CBE">
      <w:pPr>
        <w:tabs>
          <w:tab w:val="left" w:pos="5667"/>
          <w:tab w:val="left" w:pos="7504"/>
        </w:tabs>
        <w:ind w:left="100"/>
        <w:rPr>
          <w:rFonts w:ascii="ITC Avant Garde Std Bk" w:hAnsi="ITC Avant Garde Std Bk"/>
        </w:rPr>
      </w:pPr>
      <w:r w:rsidRPr="009C2CC7">
        <w:rPr>
          <w:rFonts w:ascii="ITC Avant Garde Std Bk" w:hAnsi="ITC Avant Garde Std Bk"/>
        </w:rPr>
        <w:t>Parent’s</w:t>
      </w:r>
      <w:r w:rsidRPr="009C2CC7">
        <w:rPr>
          <w:rFonts w:ascii="ITC Avant Garde Std Bk" w:hAnsi="ITC Avant Garde Std Bk"/>
          <w:spacing w:val="-1"/>
        </w:rPr>
        <w:t xml:space="preserve"> </w:t>
      </w:r>
      <w:r w:rsidRPr="009C2CC7">
        <w:rPr>
          <w:rFonts w:ascii="ITC Avant Garde Std Bk" w:hAnsi="ITC Avant Garde Std Bk"/>
        </w:rPr>
        <w:t>Signature</w:t>
      </w:r>
      <w:r w:rsidRPr="009C2CC7">
        <w:rPr>
          <w:rFonts w:ascii="ITC Avant Garde Std Bk" w:hAnsi="ITC Avant Garde Std Bk"/>
          <w:u w:val="single"/>
        </w:rPr>
        <w:t xml:space="preserve"> </w:t>
      </w:r>
      <w:r w:rsidRPr="009C2CC7">
        <w:rPr>
          <w:rFonts w:ascii="ITC Avant Garde Std Bk" w:hAnsi="ITC Avant Garde Std Bk"/>
          <w:u w:val="single"/>
        </w:rPr>
        <w:tab/>
      </w:r>
      <w:r w:rsidRPr="009C2CC7">
        <w:rPr>
          <w:rFonts w:ascii="ITC Avant Garde Std Bk" w:hAnsi="ITC Avant Garde Std Bk"/>
        </w:rPr>
        <w:t xml:space="preserve">Date </w:t>
      </w:r>
      <w:r w:rsidRPr="009C2CC7">
        <w:rPr>
          <w:rFonts w:ascii="ITC Avant Garde Std Bk" w:hAnsi="ITC Avant Garde Std Bk"/>
          <w:u w:val="single"/>
        </w:rPr>
        <w:t xml:space="preserve"> </w:t>
      </w:r>
      <w:r w:rsidRPr="009C2CC7">
        <w:rPr>
          <w:rFonts w:ascii="ITC Avant Garde Std Bk" w:hAnsi="ITC Avant Garde Std Bk"/>
          <w:u w:val="single"/>
        </w:rPr>
        <w:tab/>
      </w:r>
    </w:p>
    <w:p w14:paraId="4C488F91" w14:textId="77777777" w:rsidR="00AB2F03" w:rsidRPr="009C2CC7" w:rsidRDefault="00B24CBE">
      <w:pPr>
        <w:spacing w:before="181"/>
        <w:ind w:left="100"/>
        <w:rPr>
          <w:rFonts w:ascii="ITC Avant Garde Std Bk" w:hAnsi="ITC Avant Garde Std Bk"/>
        </w:rPr>
      </w:pPr>
      <w:r w:rsidRPr="009C2CC7">
        <w:rPr>
          <w:rFonts w:ascii="ITC Avant Garde Std Bk" w:hAnsi="ITC Avant Garde Std Bk"/>
        </w:rPr>
        <w:t>(Parent/Guardian/person with parental responsibility)</w:t>
      </w:r>
    </w:p>
    <w:p w14:paraId="16B87CA7" w14:textId="77777777" w:rsidR="00AB2F03" w:rsidRPr="009C2CC7" w:rsidRDefault="00AB2F03">
      <w:pPr>
        <w:rPr>
          <w:rFonts w:ascii="ITC Avant Garde Std Bk" w:hAnsi="ITC Avant Garde Std Bk"/>
        </w:rPr>
        <w:sectPr w:rsidR="00AB2F03" w:rsidRPr="009C2CC7" w:rsidSect="004F2E4E">
          <w:pgSz w:w="11910" w:h="16840"/>
          <w:pgMar w:top="660" w:right="1140" w:bottom="920" w:left="1340" w:header="280" w:footer="734" w:gutter="0"/>
          <w:cols w:space="720"/>
        </w:sectPr>
      </w:pPr>
    </w:p>
    <w:p w14:paraId="3E92D761" w14:textId="77777777" w:rsidR="00AB2F03" w:rsidRPr="009C2CC7" w:rsidRDefault="00AB2F03" w:rsidP="004F2E4E">
      <w:pPr>
        <w:pStyle w:val="BodyText"/>
        <w:jc w:val="center"/>
        <w:rPr>
          <w:rFonts w:ascii="ITC Avant Garde Std Bk" w:hAnsi="ITC Avant Garde Std Bk"/>
          <w:sz w:val="20"/>
        </w:rPr>
      </w:pPr>
    </w:p>
    <w:p w14:paraId="225D6D5F" w14:textId="77777777" w:rsidR="00AB2F03" w:rsidRPr="009C2CC7" w:rsidRDefault="00AB2F03">
      <w:pPr>
        <w:pStyle w:val="BodyText"/>
        <w:rPr>
          <w:rFonts w:ascii="ITC Avant Garde Std Bk" w:hAnsi="ITC Avant Garde Std Bk"/>
          <w:sz w:val="20"/>
        </w:rPr>
      </w:pPr>
    </w:p>
    <w:p w14:paraId="753993C6" w14:textId="77777777" w:rsidR="00AB2F03" w:rsidRPr="009C2CC7" w:rsidRDefault="00AB2F03">
      <w:pPr>
        <w:pStyle w:val="BodyText"/>
        <w:rPr>
          <w:rFonts w:ascii="ITC Avant Garde Std Bk" w:hAnsi="ITC Avant Garde Std Bk"/>
          <w:sz w:val="21"/>
        </w:rPr>
      </w:pPr>
    </w:p>
    <w:p w14:paraId="3CE710F6" w14:textId="77777777" w:rsidR="00AB2F03" w:rsidRPr="0075265B" w:rsidRDefault="003B1CA5" w:rsidP="0075265B">
      <w:pPr>
        <w:pStyle w:val="Heading1"/>
        <w:rPr>
          <w:rFonts w:ascii="ITC Avant Garde Std Bk" w:hAnsi="ITC Avant Garde Std Bk"/>
          <w:color w:val="4C1A42"/>
          <w:sz w:val="24"/>
        </w:rPr>
      </w:pPr>
      <w:bookmarkStart w:id="7" w:name="_Toc795287"/>
      <w:r>
        <w:rPr>
          <w:rFonts w:ascii="ITC Avant Garde Std Bk" w:hAnsi="ITC Avant Garde Std Bk"/>
          <w:color w:val="4C1A42"/>
          <w:sz w:val="24"/>
        </w:rPr>
        <w:t>Appendix 2 – Parental Agreement to Administer Prescription and Non-Prescription Medicine</w:t>
      </w:r>
      <w:bookmarkEnd w:id="7"/>
      <w:r>
        <w:rPr>
          <w:rFonts w:ascii="ITC Avant Garde Std Bk" w:hAnsi="ITC Avant Garde Std Bk"/>
          <w:color w:val="4C1A42"/>
          <w:sz w:val="24"/>
        </w:rPr>
        <w:t xml:space="preserve"> </w:t>
      </w:r>
    </w:p>
    <w:p w14:paraId="078274ED" w14:textId="77777777" w:rsidR="00AB2F03" w:rsidRDefault="00AB2F03">
      <w:pPr>
        <w:pStyle w:val="BodyText"/>
        <w:rPr>
          <w:rFonts w:ascii="ITC Avant Garde Std Bk" w:hAnsi="ITC Avant Garde Std Bk"/>
          <w:b/>
          <w:sz w:val="22"/>
        </w:rPr>
      </w:pPr>
    </w:p>
    <w:p w14:paraId="32CC6D7B" w14:textId="77777777" w:rsidR="00775890" w:rsidRDefault="00775890">
      <w:pPr>
        <w:pStyle w:val="BodyText"/>
        <w:rPr>
          <w:rFonts w:ascii="ITC Avant Garde Std Bk" w:hAnsi="ITC Avant Garde Std Bk"/>
          <w:b/>
          <w:sz w:val="22"/>
        </w:rPr>
      </w:pPr>
      <w:r>
        <w:rPr>
          <w:rFonts w:ascii="ITC Avant Garde Std Bk" w:hAnsi="ITC Avant Garde Std Bk"/>
          <w:b/>
          <w:sz w:val="22"/>
        </w:rPr>
        <w:t>Collaton St Mary Primary School</w:t>
      </w:r>
    </w:p>
    <w:p w14:paraId="6790E92A" w14:textId="77777777" w:rsidR="00775890" w:rsidRPr="009C2CC7" w:rsidRDefault="00775890">
      <w:pPr>
        <w:pStyle w:val="BodyText"/>
        <w:rPr>
          <w:rFonts w:ascii="ITC Avant Garde Std Bk" w:hAnsi="ITC Avant Garde Std Bk"/>
          <w:b/>
          <w:sz w:val="22"/>
        </w:rPr>
      </w:pPr>
      <w:bookmarkStart w:id="8" w:name="_GoBack"/>
      <w:bookmarkEnd w:id="8"/>
      <w:r>
        <w:rPr>
          <w:rFonts w:ascii="ITC Avant Garde Std Bk" w:hAnsi="ITC Avant Garde Std Bk"/>
          <w:b/>
          <w:sz w:val="22"/>
        </w:rPr>
        <w:t xml:space="preserve"> </w:t>
      </w:r>
    </w:p>
    <w:p w14:paraId="3D4DD629" w14:textId="77777777" w:rsidR="00AB2F03" w:rsidRPr="009C2CC7" w:rsidRDefault="00B24CBE">
      <w:pPr>
        <w:ind w:left="100"/>
        <w:rPr>
          <w:rFonts w:ascii="ITC Avant Garde Std Bk" w:hAnsi="ITC Avant Garde Std Bk"/>
          <w:b/>
        </w:rPr>
      </w:pPr>
      <w:r w:rsidRPr="009C2CC7">
        <w:rPr>
          <w:rFonts w:ascii="ITC Avant Garde Std Bk" w:hAnsi="ITC Avant Garde Std Bk"/>
          <w:b/>
        </w:rPr>
        <w:t>Notes to Parent / Guardians</w:t>
      </w:r>
    </w:p>
    <w:p w14:paraId="6E1DBDEE" w14:textId="77777777" w:rsidR="00AB2F03" w:rsidRPr="009C2CC7" w:rsidRDefault="00AB2F03">
      <w:pPr>
        <w:pStyle w:val="BodyText"/>
        <w:rPr>
          <w:rFonts w:ascii="ITC Avant Garde Std Bk" w:hAnsi="ITC Avant Garde Std Bk"/>
          <w:b/>
          <w:sz w:val="22"/>
        </w:rPr>
      </w:pPr>
    </w:p>
    <w:p w14:paraId="060C47E7" w14:textId="77777777" w:rsidR="00AB2F03" w:rsidRPr="009C2CC7" w:rsidRDefault="00AB2F03">
      <w:pPr>
        <w:pStyle w:val="BodyText"/>
        <w:spacing w:before="9"/>
        <w:rPr>
          <w:rFonts w:ascii="ITC Avant Garde Std Bk" w:hAnsi="ITC Avant Garde Std Bk"/>
          <w:b/>
          <w:sz w:val="29"/>
        </w:rPr>
      </w:pPr>
    </w:p>
    <w:p w14:paraId="202F26E3" w14:textId="77777777" w:rsidR="00AB2F03" w:rsidRPr="009C2CC7" w:rsidRDefault="00B24CBE">
      <w:pPr>
        <w:spacing w:line="259" w:lineRule="auto"/>
        <w:ind w:left="952" w:right="600" w:hanging="852"/>
        <w:rPr>
          <w:rFonts w:ascii="ITC Avant Garde Std Bk" w:hAnsi="ITC Avant Garde Std Bk"/>
        </w:rPr>
      </w:pPr>
      <w:r w:rsidRPr="009C2CC7">
        <w:rPr>
          <w:rFonts w:ascii="ITC Avant Garde Std Bk" w:hAnsi="ITC Avant Garde Std Bk"/>
        </w:rPr>
        <w:t xml:space="preserve">Note 1: This </w:t>
      </w:r>
      <w:r w:rsidR="0075265B">
        <w:rPr>
          <w:rFonts w:ascii="ITC Avant Garde Std Bk" w:hAnsi="ITC Avant Garde Std Bk"/>
        </w:rPr>
        <w:t>school</w:t>
      </w:r>
      <w:r w:rsidRPr="009C2CC7">
        <w:rPr>
          <w:rFonts w:ascii="ITC Avant Garde Std Bk" w:hAnsi="ITC Avant Garde Std Bk"/>
        </w:rPr>
        <w:t xml:space="preserve"> will only give your </w:t>
      </w:r>
      <w:r w:rsidR="0075265B">
        <w:rPr>
          <w:rFonts w:ascii="ITC Avant Garde Std Bk" w:hAnsi="ITC Avant Garde Std Bk"/>
        </w:rPr>
        <w:t>child’s</w:t>
      </w:r>
      <w:r w:rsidRPr="009C2CC7">
        <w:rPr>
          <w:rFonts w:ascii="ITC Avant Garde Std Bk" w:hAnsi="ITC Avant Garde Std Bk"/>
        </w:rPr>
        <w:t xml:space="preserve"> medicine after you have completed and signed this form.</w:t>
      </w:r>
    </w:p>
    <w:p w14:paraId="4BF38E42" w14:textId="77777777" w:rsidR="00AB2F03" w:rsidRPr="009C2CC7" w:rsidRDefault="00B24CBE">
      <w:pPr>
        <w:spacing w:before="159" w:line="259" w:lineRule="auto"/>
        <w:ind w:left="952" w:right="600" w:hanging="852"/>
        <w:rPr>
          <w:rFonts w:ascii="ITC Avant Garde Std Bk" w:hAnsi="ITC Avant Garde Std Bk"/>
        </w:rPr>
      </w:pPr>
      <w:r w:rsidRPr="009C2CC7">
        <w:rPr>
          <w:rFonts w:ascii="ITC Avant Garde Std Bk" w:hAnsi="ITC Avant Garde Std Bk"/>
        </w:rPr>
        <w:t>Note 2: For non-prescribed/over the counter medicine, it is only for the provision of pain relief using over the counter proprietary brands, in the original container.</w:t>
      </w:r>
    </w:p>
    <w:p w14:paraId="59A551DE" w14:textId="77777777" w:rsidR="00AB2F03" w:rsidRPr="009C2CC7" w:rsidRDefault="00B24CBE">
      <w:pPr>
        <w:spacing w:before="160" w:line="259" w:lineRule="auto"/>
        <w:ind w:left="952" w:right="312" w:hanging="852"/>
        <w:rPr>
          <w:rFonts w:ascii="ITC Avant Garde Std Bk" w:hAnsi="ITC Avant Garde Std Bk"/>
        </w:rPr>
      </w:pPr>
      <w:r w:rsidRPr="009C2CC7">
        <w:rPr>
          <w:rFonts w:ascii="ITC Avant Garde Std Bk" w:hAnsi="ITC Avant Garde Std Bk"/>
        </w:rPr>
        <w:t xml:space="preserve">Note 2: All medicines must be in the original container as dispensed by the pharmacy, with the </w:t>
      </w:r>
      <w:r w:rsidR="00007969">
        <w:rPr>
          <w:rFonts w:ascii="ITC Avant Garde Std Bk" w:hAnsi="ITC Avant Garde Std Bk"/>
        </w:rPr>
        <w:t>pupil</w:t>
      </w:r>
      <w:r w:rsidRPr="009C2CC7">
        <w:rPr>
          <w:rFonts w:ascii="ITC Avant Garde Std Bk" w:hAnsi="ITC Avant Garde Std Bk"/>
        </w:rPr>
        <w:t>’s name, its contents, the dosage and the prescribing doctor’s name as appropriate.</w:t>
      </w:r>
    </w:p>
    <w:p w14:paraId="36428DF6" w14:textId="77777777" w:rsidR="00AB2F03" w:rsidRPr="009C2CC7" w:rsidRDefault="00B24CBE">
      <w:pPr>
        <w:spacing w:before="159" w:line="259" w:lineRule="auto"/>
        <w:ind w:left="952" w:right="600" w:hanging="852"/>
        <w:rPr>
          <w:rFonts w:ascii="ITC Avant Garde Std Bk" w:hAnsi="ITC Avant Garde Std Bk"/>
        </w:rPr>
      </w:pPr>
      <w:r w:rsidRPr="009C2CC7">
        <w:rPr>
          <w:rFonts w:ascii="ITC Avant Garde Std Bk" w:hAnsi="ITC Avant Garde Std Bk"/>
        </w:rPr>
        <w:t xml:space="preserve">Note 3: The information is requested, in confidence, to ensure that the academy is fully aware of the medical needs of your </w:t>
      </w:r>
      <w:r w:rsidR="00007969">
        <w:rPr>
          <w:rFonts w:ascii="ITC Avant Garde Std Bk" w:hAnsi="ITC Avant Garde Std Bk"/>
        </w:rPr>
        <w:t>pupil</w:t>
      </w:r>
      <w:r w:rsidRPr="009C2CC7">
        <w:rPr>
          <w:rFonts w:ascii="ITC Avant Garde Std Bk" w:hAnsi="ITC Avant Garde Std Bk"/>
        </w:rPr>
        <w:t>.</w:t>
      </w:r>
    </w:p>
    <w:p w14:paraId="324CE7D1" w14:textId="77777777" w:rsidR="00AB2F03" w:rsidRPr="009C2CC7" w:rsidRDefault="00AB2F03">
      <w:pPr>
        <w:pStyle w:val="BodyText"/>
        <w:rPr>
          <w:rFonts w:ascii="ITC Avant Garde Std Bk" w:hAnsi="ITC Avant Garde Std Bk"/>
          <w:sz w:val="22"/>
        </w:rPr>
      </w:pPr>
    </w:p>
    <w:p w14:paraId="4B660169" w14:textId="77777777" w:rsidR="00AB2F03" w:rsidRPr="0075265B" w:rsidRDefault="00B24CBE">
      <w:pPr>
        <w:ind w:left="100"/>
        <w:rPr>
          <w:rFonts w:ascii="ITC Avant Garde Std Bk" w:hAnsi="ITC Avant Garde Std Bk"/>
          <w:b/>
          <w:color w:val="4C1A42"/>
        </w:rPr>
      </w:pPr>
      <w:r w:rsidRPr="0075265B">
        <w:rPr>
          <w:rFonts w:ascii="ITC Avant Garde Std Bk" w:hAnsi="ITC Avant Garde Std Bk"/>
          <w:b/>
          <w:color w:val="4C1A42"/>
        </w:rPr>
        <w:t>Prescribed</w:t>
      </w:r>
      <w:r w:rsidR="000D2E89">
        <w:rPr>
          <w:rFonts w:ascii="ITC Avant Garde Std Bk" w:hAnsi="ITC Avant Garde Std Bk"/>
          <w:b/>
          <w:color w:val="4C1A42"/>
        </w:rPr>
        <w:t>/Non Prescribed</w:t>
      </w:r>
      <w:r w:rsidRPr="0075265B">
        <w:rPr>
          <w:rFonts w:ascii="ITC Avant Garde Std Bk" w:hAnsi="ITC Avant Garde Std Bk"/>
          <w:b/>
          <w:color w:val="4C1A42"/>
        </w:rPr>
        <w:t xml:space="preserve"> Medication</w:t>
      </w:r>
    </w:p>
    <w:p w14:paraId="2350F3BC" w14:textId="77777777" w:rsidR="00AB2F03" w:rsidRPr="009C2CC7" w:rsidRDefault="00AB2F03">
      <w:pPr>
        <w:pStyle w:val="BodyText"/>
        <w:rPr>
          <w:rFonts w:ascii="ITC Avant Garde Std Bk" w:hAnsi="ITC Avant Garde Std Bk"/>
          <w:b/>
          <w:sz w:val="20"/>
        </w:rPr>
      </w:pPr>
    </w:p>
    <w:p w14:paraId="73A33DEC" w14:textId="77777777" w:rsidR="00AB2F03" w:rsidRPr="009C2CC7" w:rsidRDefault="00AB2F03">
      <w:pPr>
        <w:pStyle w:val="BodyText"/>
        <w:spacing w:before="12"/>
        <w:rPr>
          <w:rFonts w:ascii="ITC Avant Garde Std Bk" w:hAnsi="ITC Avant Garde Std Bk"/>
          <w:b/>
          <w:sz w:val="11"/>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274"/>
      </w:tblGrid>
      <w:tr w:rsidR="00AB2F03" w:rsidRPr="009C2CC7" w14:paraId="46F95BFE" w14:textId="77777777" w:rsidTr="0075265B">
        <w:trPr>
          <w:trHeight w:val="540"/>
        </w:trPr>
        <w:tc>
          <w:tcPr>
            <w:tcW w:w="3937" w:type="dxa"/>
            <w:shd w:val="clear" w:color="auto" w:fill="C2D562"/>
          </w:tcPr>
          <w:p w14:paraId="588B83A3" w14:textId="77777777" w:rsidR="00AB2F03" w:rsidRPr="009C2CC7" w:rsidRDefault="00B24CBE">
            <w:pPr>
              <w:pStyle w:val="TableParagraph"/>
              <w:spacing w:before="42"/>
              <w:rPr>
                <w:rFonts w:ascii="ITC Avant Garde Std Bk" w:hAnsi="ITC Avant Garde Std Bk"/>
              </w:rPr>
            </w:pPr>
            <w:r w:rsidRPr="009C2CC7">
              <w:rPr>
                <w:rFonts w:ascii="ITC Avant Garde Std Bk" w:hAnsi="ITC Avant Garde Std Bk"/>
              </w:rPr>
              <w:t>Date</w:t>
            </w:r>
          </w:p>
        </w:tc>
        <w:tc>
          <w:tcPr>
            <w:tcW w:w="5274" w:type="dxa"/>
          </w:tcPr>
          <w:p w14:paraId="7B45FC9F" w14:textId="77777777" w:rsidR="00AB2F03" w:rsidRPr="009C2CC7" w:rsidRDefault="00AB2F03">
            <w:pPr>
              <w:pStyle w:val="TableParagraph"/>
              <w:ind w:left="0"/>
              <w:rPr>
                <w:rFonts w:ascii="ITC Avant Garde Std Bk" w:hAnsi="ITC Avant Garde Std Bk"/>
              </w:rPr>
            </w:pPr>
          </w:p>
        </w:tc>
      </w:tr>
      <w:tr w:rsidR="00AB2F03" w:rsidRPr="009C2CC7" w14:paraId="665A4C75" w14:textId="77777777" w:rsidTr="0075265B">
        <w:trPr>
          <w:trHeight w:val="537"/>
        </w:trPr>
        <w:tc>
          <w:tcPr>
            <w:tcW w:w="3937" w:type="dxa"/>
            <w:shd w:val="clear" w:color="auto" w:fill="C2D562"/>
          </w:tcPr>
          <w:p w14:paraId="674AFF68" w14:textId="77777777" w:rsidR="00AB2F03" w:rsidRPr="009C2CC7" w:rsidRDefault="0075265B" w:rsidP="0075265B">
            <w:pPr>
              <w:pStyle w:val="TableParagraph"/>
              <w:spacing w:before="40"/>
              <w:rPr>
                <w:rFonts w:ascii="ITC Avant Garde Std Bk" w:hAnsi="ITC Avant Garde Std Bk"/>
              </w:rPr>
            </w:pPr>
            <w:r>
              <w:rPr>
                <w:rFonts w:ascii="ITC Avant Garde Std Bk" w:hAnsi="ITC Avant Garde Std Bk"/>
              </w:rPr>
              <w:t>Pupil</w:t>
            </w:r>
            <w:r w:rsidR="00B24CBE" w:rsidRPr="009C2CC7">
              <w:rPr>
                <w:rFonts w:ascii="ITC Avant Garde Std Bk" w:hAnsi="ITC Avant Garde Std Bk"/>
              </w:rPr>
              <w:t>’s name</w:t>
            </w:r>
          </w:p>
        </w:tc>
        <w:tc>
          <w:tcPr>
            <w:tcW w:w="5274" w:type="dxa"/>
          </w:tcPr>
          <w:p w14:paraId="43351458" w14:textId="77777777" w:rsidR="00AB2F03" w:rsidRPr="009C2CC7" w:rsidRDefault="00AB2F03">
            <w:pPr>
              <w:pStyle w:val="TableParagraph"/>
              <w:ind w:left="0"/>
              <w:rPr>
                <w:rFonts w:ascii="ITC Avant Garde Std Bk" w:hAnsi="ITC Avant Garde Std Bk"/>
              </w:rPr>
            </w:pPr>
          </w:p>
        </w:tc>
      </w:tr>
      <w:tr w:rsidR="00AB2F03" w:rsidRPr="009C2CC7" w14:paraId="7CF9D4FD" w14:textId="77777777" w:rsidTr="0075265B">
        <w:trPr>
          <w:trHeight w:val="539"/>
        </w:trPr>
        <w:tc>
          <w:tcPr>
            <w:tcW w:w="3937" w:type="dxa"/>
            <w:shd w:val="clear" w:color="auto" w:fill="C2D562"/>
          </w:tcPr>
          <w:p w14:paraId="31341233" w14:textId="77777777" w:rsidR="00AB2F03" w:rsidRPr="009C2CC7" w:rsidRDefault="00B24CBE">
            <w:pPr>
              <w:pStyle w:val="TableParagraph"/>
              <w:spacing w:before="42"/>
              <w:rPr>
                <w:rFonts w:ascii="ITC Avant Garde Std Bk" w:hAnsi="ITC Avant Garde Std Bk"/>
              </w:rPr>
            </w:pPr>
            <w:r w:rsidRPr="009C2CC7">
              <w:rPr>
                <w:rFonts w:ascii="ITC Avant Garde Std Bk" w:hAnsi="ITC Avant Garde Std Bk"/>
              </w:rPr>
              <w:t>Date of birth</w:t>
            </w:r>
          </w:p>
        </w:tc>
        <w:tc>
          <w:tcPr>
            <w:tcW w:w="5274" w:type="dxa"/>
          </w:tcPr>
          <w:p w14:paraId="35AB055F" w14:textId="77777777" w:rsidR="00AB2F03" w:rsidRPr="009C2CC7" w:rsidRDefault="00AB2F03">
            <w:pPr>
              <w:pStyle w:val="TableParagraph"/>
              <w:ind w:left="0"/>
              <w:rPr>
                <w:rFonts w:ascii="ITC Avant Garde Std Bk" w:hAnsi="ITC Avant Garde Std Bk"/>
              </w:rPr>
            </w:pPr>
          </w:p>
        </w:tc>
      </w:tr>
      <w:tr w:rsidR="00AB2F03" w:rsidRPr="009C2CC7" w14:paraId="42F52E8D" w14:textId="77777777" w:rsidTr="0075265B">
        <w:trPr>
          <w:trHeight w:val="539"/>
        </w:trPr>
        <w:tc>
          <w:tcPr>
            <w:tcW w:w="3937" w:type="dxa"/>
            <w:shd w:val="clear" w:color="auto" w:fill="C2D562"/>
          </w:tcPr>
          <w:p w14:paraId="176CF90E" w14:textId="77777777" w:rsidR="00AB2F03" w:rsidRPr="009C2CC7" w:rsidRDefault="008B3227" w:rsidP="008B3227">
            <w:pPr>
              <w:pStyle w:val="TableParagraph"/>
              <w:spacing w:before="42"/>
              <w:rPr>
                <w:rFonts w:ascii="ITC Avant Garde Std Bk" w:hAnsi="ITC Avant Garde Std Bk"/>
              </w:rPr>
            </w:pPr>
            <w:r>
              <w:rPr>
                <w:rFonts w:ascii="ITC Avant Garde Std Bk" w:hAnsi="ITC Avant Garde Std Bk"/>
              </w:rPr>
              <w:t>C</w:t>
            </w:r>
            <w:r w:rsidR="00B24CBE" w:rsidRPr="009C2CC7">
              <w:rPr>
                <w:rFonts w:ascii="ITC Avant Garde Std Bk" w:hAnsi="ITC Avant Garde Std Bk"/>
              </w:rPr>
              <w:t>lass</w:t>
            </w:r>
          </w:p>
        </w:tc>
        <w:tc>
          <w:tcPr>
            <w:tcW w:w="5274" w:type="dxa"/>
          </w:tcPr>
          <w:p w14:paraId="4A9B4D66" w14:textId="77777777" w:rsidR="00AB2F03" w:rsidRPr="009C2CC7" w:rsidRDefault="00AB2F03">
            <w:pPr>
              <w:pStyle w:val="TableParagraph"/>
              <w:ind w:left="0"/>
              <w:rPr>
                <w:rFonts w:ascii="ITC Avant Garde Std Bk" w:hAnsi="ITC Avant Garde Std Bk"/>
              </w:rPr>
            </w:pPr>
          </w:p>
        </w:tc>
      </w:tr>
      <w:tr w:rsidR="00AB2F03" w:rsidRPr="009C2CC7" w14:paraId="11BAB191" w14:textId="77777777" w:rsidTr="0075265B">
        <w:trPr>
          <w:trHeight w:val="539"/>
        </w:trPr>
        <w:tc>
          <w:tcPr>
            <w:tcW w:w="3937" w:type="dxa"/>
            <w:shd w:val="clear" w:color="auto" w:fill="C2D562"/>
          </w:tcPr>
          <w:p w14:paraId="5307B1A9" w14:textId="77777777" w:rsidR="00AB2F03" w:rsidRPr="009C2CC7" w:rsidRDefault="00B24CBE">
            <w:pPr>
              <w:pStyle w:val="TableParagraph"/>
              <w:spacing w:before="42"/>
              <w:rPr>
                <w:rFonts w:ascii="ITC Avant Garde Std Bk" w:hAnsi="ITC Avant Garde Std Bk"/>
              </w:rPr>
            </w:pPr>
            <w:r w:rsidRPr="009C2CC7">
              <w:rPr>
                <w:rFonts w:ascii="ITC Avant Garde Std Bk" w:hAnsi="ITC Avant Garde Std Bk"/>
              </w:rPr>
              <w:t>Reason for medication</w:t>
            </w:r>
          </w:p>
        </w:tc>
        <w:tc>
          <w:tcPr>
            <w:tcW w:w="5274" w:type="dxa"/>
          </w:tcPr>
          <w:p w14:paraId="69378373" w14:textId="77777777" w:rsidR="00AB2F03" w:rsidRPr="009C2CC7" w:rsidRDefault="00AB2F03">
            <w:pPr>
              <w:pStyle w:val="TableParagraph"/>
              <w:ind w:left="0"/>
              <w:rPr>
                <w:rFonts w:ascii="ITC Avant Garde Std Bk" w:hAnsi="ITC Avant Garde Std Bk"/>
              </w:rPr>
            </w:pPr>
          </w:p>
        </w:tc>
      </w:tr>
    </w:tbl>
    <w:p w14:paraId="423AB289" w14:textId="77777777" w:rsidR="00AB2F03" w:rsidRPr="009C2CC7" w:rsidRDefault="00AB2F03">
      <w:pPr>
        <w:pStyle w:val="BodyText"/>
        <w:rPr>
          <w:rFonts w:ascii="ITC Avant Garde Std Bk" w:hAnsi="ITC Avant Garde Std Bk"/>
          <w:b/>
          <w:sz w:val="20"/>
        </w:rPr>
      </w:pPr>
    </w:p>
    <w:p w14:paraId="60E007B6" w14:textId="77777777" w:rsidR="00AB2F03" w:rsidRPr="009C2CC7" w:rsidRDefault="00AB2F03">
      <w:pPr>
        <w:pStyle w:val="BodyText"/>
        <w:rPr>
          <w:rFonts w:ascii="ITC Avant Garde Std Bk" w:hAnsi="ITC Avant Garde Std Bk"/>
          <w:b/>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7"/>
        <w:gridCol w:w="5274"/>
      </w:tblGrid>
      <w:tr w:rsidR="00AB2F03" w:rsidRPr="009C2CC7" w14:paraId="64BDCDDE" w14:textId="77777777" w:rsidTr="008B3227">
        <w:trPr>
          <w:trHeight w:val="782"/>
        </w:trPr>
        <w:tc>
          <w:tcPr>
            <w:tcW w:w="3937" w:type="dxa"/>
            <w:shd w:val="clear" w:color="auto" w:fill="C2D562"/>
          </w:tcPr>
          <w:p w14:paraId="0D94B812" w14:textId="77777777" w:rsidR="00AB2F03" w:rsidRPr="009C2CC7" w:rsidRDefault="00B24CBE">
            <w:pPr>
              <w:pStyle w:val="TableParagraph"/>
              <w:spacing w:line="268" w:lineRule="exact"/>
              <w:rPr>
                <w:rFonts w:ascii="ITC Avant Garde Std Bk" w:hAnsi="ITC Avant Garde Std Bk"/>
              </w:rPr>
            </w:pPr>
            <w:r w:rsidRPr="009C2CC7">
              <w:rPr>
                <w:rFonts w:ascii="ITC Avant Garde Std Bk" w:hAnsi="ITC Avant Garde Std Bk"/>
              </w:rPr>
              <w:t>Name / type of medicine</w:t>
            </w:r>
          </w:p>
          <w:p w14:paraId="1D66540C" w14:textId="77777777" w:rsidR="00AB2F03" w:rsidRPr="009C2CC7" w:rsidRDefault="00B24CBE">
            <w:pPr>
              <w:pStyle w:val="TableParagraph"/>
              <w:spacing w:before="180"/>
              <w:rPr>
                <w:rFonts w:ascii="ITC Avant Garde Std Bk" w:hAnsi="ITC Avant Garde Std Bk"/>
              </w:rPr>
            </w:pPr>
            <w:r w:rsidRPr="009C2CC7">
              <w:rPr>
                <w:rFonts w:ascii="ITC Avant Garde Std Bk" w:hAnsi="ITC Avant Garde Std Bk"/>
              </w:rPr>
              <w:t>(as described on the container)</w:t>
            </w:r>
          </w:p>
        </w:tc>
        <w:tc>
          <w:tcPr>
            <w:tcW w:w="5274" w:type="dxa"/>
          </w:tcPr>
          <w:p w14:paraId="79B30B1A" w14:textId="77777777" w:rsidR="00AB2F03" w:rsidRPr="009C2CC7" w:rsidRDefault="00AB2F03">
            <w:pPr>
              <w:pStyle w:val="TableParagraph"/>
              <w:ind w:left="0"/>
              <w:rPr>
                <w:rFonts w:ascii="ITC Avant Garde Std Bk" w:hAnsi="ITC Avant Garde Std Bk"/>
              </w:rPr>
            </w:pPr>
          </w:p>
        </w:tc>
      </w:tr>
      <w:tr w:rsidR="00AB2F03" w:rsidRPr="009C2CC7" w14:paraId="68FD8F17" w14:textId="77777777" w:rsidTr="0075265B">
        <w:trPr>
          <w:trHeight w:val="539"/>
        </w:trPr>
        <w:tc>
          <w:tcPr>
            <w:tcW w:w="3937" w:type="dxa"/>
            <w:shd w:val="clear" w:color="auto" w:fill="C2D562"/>
          </w:tcPr>
          <w:p w14:paraId="608FAD5D" w14:textId="77777777" w:rsidR="00AB2F03" w:rsidRPr="009C2CC7" w:rsidRDefault="00B24CBE">
            <w:pPr>
              <w:pStyle w:val="TableParagraph"/>
              <w:spacing w:before="42"/>
              <w:rPr>
                <w:rFonts w:ascii="ITC Avant Garde Std Bk" w:hAnsi="ITC Avant Garde Std Bk"/>
              </w:rPr>
            </w:pPr>
            <w:r w:rsidRPr="009C2CC7">
              <w:rPr>
                <w:rFonts w:ascii="ITC Avant Garde Std Bk" w:hAnsi="ITC Avant Garde Std Bk"/>
              </w:rPr>
              <w:t>Expiry date of medication</w:t>
            </w:r>
          </w:p>
        </w:tc>
        <w:tc>
          <w:tcPr>
            <w:tcW w:w="5274" w:type="dxa"/>
          </w:tcPr>
          <w:p w14:paraId="02FAC253" w14:textId="77777777" w:rsidR="00AB2F03" w:rsidRPr="009C2CC7" w:rsidRDefault="00AB2F03">
            <w:pPr>
              <w:pStyle w:val="TableParagraph"/>
              <w:ind w:left="0"/>
              <w:rPr>
                <w:rFonts w:ascii="ITC Avant Garde Std Bk" w:hAnsi="ITC Avant Garde Std Bk"/>
              </w:rPr>
            </w:pPr>
          </w:p>
        </w:tc>
      </w:tr>
      <w:tr w:rsidR="00AB2F03" w:rsidRPr="009C2CC7" w14:paraId="0197C8B6" w14:textId="77777777" w:rsidTr="008B3227">
        <w:trPr>
          <w:trHeight w:val="716"/>
        </w:trPr>
        <w:tc>
          <w:tcPr>
            <w:tcW w:w="3937" w:type="dxa"/>
            <w:shd w:val="clear" w:color="auto" w:fill="C2D562"/>
          </w:tcPr>
          <w:p w14:paraId="62675440" w14:textId="77777777" w:rsidR="00AB2F03" w:rsidRPr="009C2CC7" w:rsidRDefault="00B24CBE">
            <w:pPr>
              <w:pStyle w:val="TableParagraph"/>
              <w:spacing w:line="265" w:lineRule="exact"/>
              <w:rPr>
                <w:rFonts w:ascii="ITC Avant Garde Std Bk" w:hAnsi="ITC Avant Garde Std Bk"/>
              </w:rPr>
            </w:pPr>
            <w:r w:rsidRPr="009C2CC7">
              <w:rPr>
                <w:rFonts w:ascii="ITC Avant Garde Std Bk" w:hAnsi="ITC Avant Garde Std Bk"/>
              </w:rPr>
              <w:t>How much to give (i.e. dose to be given)</w:t>
            </w:r>
          </w:p>
        </w:tc>
        <w:tc>
          <w:tcPr>
            <w:tcW w:w="5274" w:type="dxa"/>
          </w:tcPr>
          <w:p w14:paraId="31180580" w14:textId="77777777" w:rsidR="00AB2F03" w:rsidRPr="009C2CC7" w:rsidRDefault="00AB2F03">
            <w:pPr>
              <w:pStyle w:val="TableParagraph"/>
              <w:ind w:left="0"/>
              <w:rPr>
                <w:rFonts w:ascii="ITC Avant Garde Std Bk" w:hAnsi="ITC Avant Garde Std Bk"/>
              </w:rPr>
            </w:pPr>
          </w:p>
        </w:tc>
      </w:tr>
      <w:tr w:rsidR="00AB2F03" w:rsidRPr="009C2CC7" w14:paraId="5A77F0BF" w14:textId="77777777" w:rsidTr="00273558">
        <w:trPr>
          <w:trHeight w:val="580"/>
        </w:trPr>
        <w:tc>
          <w:tcPr>
            <w:tcW w:w="3937" w:type="dxa"/>
            <w:shd w:val="clear" w:color="auto" w:fill="C2D562"/>
          </w:tcPr>
          <w:p w14:paraId="36FB8CFD" w14:textId="77777777" w:rsidR="00AB2F03" w:rsidRPr="009C2CC7" w:rsidRDefault="00B24CBE">
            <w:pPr>
              <w:pStyle w:val="TableParagraph"/>
              <w:spacing w:line="265" w:lineRule="exact"/>
              <w:rPr>
                <w:rFonts w:ascii="ITC Avant Garde Std Bk" w:hAnsi="ITC Avant Garde Std Bk"/>
              </w:rPr>
            </w:pPr>
            <w:r w:rsidRPr="009C2CC7">
              <w:rPr>
                <w:rFonts w:ascii="ITC Avant Garde Std Bk" w:hAnsi="ITC Avant Garde Std Bk"/>
              </w:rPr>
              <w:t>Time(s) for medication to be given</w:t>
            </w:r>
          </w:p>
        </w:tc>
        <w:tc>
          <w:tcPr>
            <w:tcW w:w="5274" w:type="dxa"/>
          </w:tcPr>
          <w:p w14:paraId="6B5C9974" w14:textId="77777777" w:rsidR="00AB2F03" w:rsidRPr="009C2CC7" w:rsidRDefault="00AB2F03">
            <w:pPr>
              <w:pStyle w:val="TableParagraph"/>
              <w:ind w:left="0"/>
              <w:rPr>
                <w:rFonts w:ascii="ITC Avant Garde Std Bk" w:hAnsi="ITC Avant Garde Std Bk"/>
              </w:rPr>
            </w:pPr>
          </w:p>
        </w:tc>
      </w:tr>
      <w:tr w:rsidR="00AB2F03" w:rsidRPr="009C2CC7" w14:paraId="53CBED46" w14:textId="77777777" w:rsidTr="0075265B">
        <w:trPr>
          <w:trHeight w:val="899"/>
        </w:trPr>
        <w:tc>
          <w:tcPr>
            <w:tcW w:w="3937" w:type="dxa"/>
            <w:shd w:val="clear" w:color="auto" w:fill="C2D562"/>
          </w:tcPr>
          <w:p w14:paraId="465BC819" w14:textId="77777777" w:rsidR="00AB2F03" w:rsidRPr="009C2CC7" w:rsidRDefault="00B24CBE">
            <w:pPr>
              <w:pStyle w:val="TableParagraph"/>
              <w:spacing w:line="265" w:lineRule="exact"/>
              <w:rPr>
                <w:rFonts w:ascii="ITC Avant Garde Std Bk" w:hAnsi="ITC Avant Garde Std Bk"/>
              </w:rPr>
            </w:pPr>
            <w:r w:rsidRPr="009C2CC7">
              <w:rPr>
                <w:rFonts w:ascii="ITC Avant Garde Std Bk" w:hAnsi="ITC Avant Garde Std Bk"/>
              </w:rPr>
              <w:lastRenderedPageBreak/>
              <w:t>Special precautions /other instructions</w:t>
            </w:r>
          </w:p>
          <w:p w14:paraId="4A183276" w14:textId="77777777" w:rsidR="00AB2F03" w:rsidRPr="009C2CC7" w:rsidRDefault="00B24CBE">
            <w:pPr>
              <w:pStyle w:val="TableParagraph"/>
              <w:spacing w:before="182"/>
              <w:rPr>
                <w:rFonts w:ascii="ITC Avant Garde Std Bk" w:hAnsi="ITC Avant Garde Std Bk"/>
              </w:rPr>
            </w:pPr>
            <w:r w:rsidRPr="009C2CC7">
              <w:rPr>
                <w:rFonts w:ascii="ITC Avant Garde Std Bk" w:hAnsi="ITC Avant Garde Std Bk"/>
              </w:rPr>
              <w:t>(e.g. to be taken with/before/after food)</w:t>
            </w:r>
          </w:p>
        </w:tc>
        <w:tc>
          <w:tcPr>
            <w:tcW w:w="5274" w:type="dxa"/>
          </w:tcPr>
          <w:p w14:paraId="1D54A85E" w14:textId="77777777" w:rsidR="00AB2F03" w:rsidRPr="009C2CC7" w:rsidRDefault="00AB2F03">
            <w:pPr>
              <w:pStyle w:val="TableParagraph"/>
              <w:ind w:left="0"/>
              <w:rPr>
                <w:rFonts w:ascii="ITC Avant Garde Std Bk" w:hAnsi="ITC Avant Garde Std Bk"/>
              </w:rPr>
            </w:pPr>
          </w:p>
        </w:tc>
      </w:tr>
      <w:tr w:rsidR="00AB2F03" w:rsidRPr="009C2CC7" w14:paraId="3CCCEE8C" w14:textId="77777777" w:rsidTr="00273558">
        <w:trPr>
          <w:trHeight w:val="957"/>
        </w:trPr>
        <w:tc>
          <w:tcPr>
            <w:tcW w:w="3937" w:type="dxa"/>
            <w:shd w:val="clear" w:color="auto" w:fill="C2D562"/>
          </w:tcPr>
          <w:p w14:paraId="515A6913" w14:textId="77777777" w:rsidR="00AB2F03" w:rsidRPr="009C2CC7" w:rsidRDefault="00B24CBE" w:rsidP="0075265B">
            <w:pPr>
              <w:pStyle w:val="TableParagraph"/>
              <w:spacing w:line="259" w:lineRule="auto"/>
              <w:ind w:right="748"/>
              <w:rPr>
                <w:rFonts w:ascii="ITC Avant Garde Std Bk" w:hAnsi="ITC Avant Garde Std Bk"/>
              </w:rPr>
            </w:pPr>
            <w:r w:rsidRPr="009C2CC7">
              <w:rPr>
                <w:rFonts w:ascii="ITC Avant Garde Std Bk" w:hAnsi="ITC Avant Garde Std Bk"/>
              </w:rPr>
              <w:t xml:space="preserve">Are there any side effects that the </w:t>
            </w:r>
            <w:r w:rsidR="0075265B">
              <w:rPr>
                <w:rFonts w:ascii="ITC Avant Garde Std Bk" w:hAnsi="ITC Avant Garde Std Bk"/>
              </w:rPr>
              <w:t>school</w:t>
            </w:r>
            <w:r w:rsidRPr="009C2CC7">
              <w:rPr>
                <w:rFonts w:ascii="ITC Avant Garde Std Bk" w:hAnsi="ITC Avant Garde Std Bk"/>
              </w:rPr>
              <w:t xml:space="preserve"> needs to know about?</w:t>
            </w:r>
          </w:p>
        </w:tc>
        <w:tc>
          <w:tcPr>
            <w:tcW w:w="5274" w:type="dxa"/>
          </w:tcPr>
          <w:p w14:paraId="147DE528" w14:textId="77777777" w:rsidR="00AB2F03" w:rsidRPr="009C2CC7" w:rsidRDefault="00AB2F03">
            <w:pPr>
              <w:pStyle w:val="TableParagraph"/>
              <w:ind w:left="0"/>
              <w:rPr>
                <w:rFonts w:ascii="ITC Avant Garde Std Bk" w:hAnsi="ITC Avant Garde Std Bk"/>
              </w:rPr>
            </w:pPr>
          </w:p>
        </w:tc>
      </w:tr>
      <w:tr w:rsidR="00AB2F03" w:rsidRPr="009C2CC7" w14:paraId="461579DD" w14:textId="77777777" w:rsidTr="00273558">
        <w:trPr>
          <w:trHeight w:val="851"/>
        </w:trPr>
        <w:tc>
          <w:tcPr>
            <w:tcW w:w="3937" w:type="dxa"/>
            <w:shd w:val="clear" w:color="auto" w:fill="C2D562"/>
          </w:tcPr>
          <w:p w14:paraId="1CE8417C" w14:textId="77777777" w:rsidR="00AB2F03" w:rsidRPr="009C2CC7" w:rsidRDefault="00B24CBE">
            <w:pPr>
              <w:pStyle w:val="TableParagraph"/>
              <w:spacing w:before="165"/>
              <w:rPr>
                <w:rFonts w:ascii="ITC Avant Garde Std Bk" w:hAnsi="ITC Avant Garde Std Bk"/>
              </w:rPr>
            </w:pPr>
            <w:r w:rsidRPr="009C2CC7">
              <w:rPr>
                <w:rFonts w:ascii="ITC Avant Garde Std Bk" w:hAnsi="ITC Avant Garde Std Bk"/>
              </w:rPr>
              <w:t>Procedures to take in an emergency</w:t>
            </w:r>
          </w:p>
        </w:tc>
        <w:tc>
          <w:tcPr>
            <w:tcW w:w="5274" w:type="dxa"/>
          </w:tcPr>
          <w:p w14:paraId="1524F69C" w14:textId="77777777" w:rsidR="00AB2F03" w:rsidRPr="009C2CC7" w:rsidRDefault="00AB2F03">
            <w:pPr>
              <w:pStyle w:val="TableParagraph"/>
              <w:ind w:left="0"/>
              <w:rPr>
                <w:rFonts w:ascii="ITC Avant Garde Std Bk" w:hAnsi="ITC Avant Garde Std Bk"/>
              </w:rPr>
            </w:pPr>
          </w:p>
        </w:tc>
      </w:tr>
      <w:tr w:rsidR="00AB2F03" w:rsidRPr="009C2CC7" w14:paraId="26CC6B3B" w14:textId="77777777" w:rsidTr="0075265B">
        <w:trPr>
          <w:trHeight w:val="1029"/>
        </w:trPr>
        <w:tc>
          <w:tcPr>
            <w:tcW w:w="3937" w:type="dxa"/>
            <w:shd w:val="clear" w:color="auto" w:fill="C2D562"/>
          </w:tcPr>
          <w:p w14:paraId="40F10028" w14:textId="77777777" w:rsidR="00AB2F03" w:rsidRPr="009C2CC7" w:rsidRDefault="00B24CBE" w:rsidP="0075265B">
            <w:pPr>
              <w:pStyle w:val="TableParagraph"/>
              <w:spacing w:line="259" w:lineRule="auto"/>
              <w:ind w:right="94"/>
              <w:jc w:val="both"/>
              <w:rPr>
                <w:rFonts w:ascii="ITC Avant Garde Std Bk" w:hAnsi="ITC Avant Garde Std Bk"/>
                <w:i/>
              </w:rPr>
            </w:pPr>
            <w:r w:rsidRPr="009C2CC7">
              <w:rPr>
                <w:rFonts w:ascii="ITC Avant Garde Std Bk" w:hAnsi="ITC Avant Garde Std Bk"/>
              </w:rPr>
              <w:t>I understand that I must deliver the medicine personally to</w:t>
            </w:r>
            <w:r w:rsidR="0075265B">
              <w:rPr>
                <w:rFonts w:ascii="ITC Avant Garde Std Bk" w:hAnsi="ITC Avant Garde Std Bk"/>
              </w:rPr>
              <w:t xml:space="preserve"> the School reception staff</w:t>
            </w:r>
            <w:r w:rsidR="008B3227">
              <w:rPr>
                <w:rFonts w:ascii="ITC Avant Garde Std Bk" w:hAnsi="ITC Avant Garde Std Bk"/>
              </w:rPr>
              <w:t xml:space="preserve"> before the school trip</w:t>
            </w:r>
          </w:p>
        </w:tc>
        <w:tc>
          <w:tcPr>
            <w:tcW w:w="5274" w:type="dxa"/>
          </w:tcPr>
          <w:p w14:paraId="789FD572" w14:textId="77777777" w:rsidR="00AB2F03" w:rsidRPr="009C2CC7" w:rsidRDefault="00AB2F03">
            <w:pPr>
              <w:pStyle w:val="TableParagraph"/>
              <w:ind w:left="0"/>
              <w:rPr>
                <w:rFonts w:ascii="ITC Avant Garde Std Bk" w:hAnsi="ITC Avant Garde Std Bk"/>
              </w:rPr>
            </w:pPr>
          </w:p>
        </w:tc>
      </w:tr>
      <w:tr w:rsidR="00AB2F03" w:rsidRPr="009C2CC7" w14:paraId="178727CF" w14:textId="77777777" w:rsidTr="0075265B">
        <w:trPr>
          <w:trHeight w:val="1351"/>
        </w:trPr>
        <w:tc>
          <w:tcPr>
            <w:tcW w:w="3937" w:type="dxa"/>
            <w:shd w:val="clear" w:color="auto" w:fill="C2D562"/>
          </w:tcPr>
          <w:p w14:paraId="0B3A70CE" w14:textId="77777777" w:rsidR="00AB2F03" w:rsidRPr="009C2CC7" w:rsidRDefault="00B24CBE">
            <w:pPr>
              <w:pStyle w:val="TableParagraph"/>
              <w:spacing w:before="157" w:line="259" w:lineRule="auto"/>
              <w:ind w:right="118"/>
              <w:rPr>
                <w:rFonts w:ascii="ITC Avant Garde Std Bk" w:hAnsi="ITC Avant Garde Std Bk"/>
              </w:rPr>
            </w:pPr>
            <w:r w:rsidRPr="009C2CC7">
              <w:rPr>
                <w:rFonts w:ascii="ITC Avant Garde Std Bk" w:hAnsi="ITC Avant Garde Std Bk"/>
              </w:rPr>
              <w:t xml:space="preserve">Time limit – please specify how long your </w:t>
            </w:r>
            <w:r w:rsidR="00007969">
              <w:rPr>
                <w:rFonts w:ascii="ITC Avant Garde Std Bk" w:hAnsi="ITC Avant Garde Std Bk"/>
              </w:rPr>
              <w:t>pupil</w:t>
            </w:r>
            <w:r w:rsidRPr="009C2CC7">
              <w:rPr>
                <w:rFonts w:ascii="ITC Avant Garde Std Bk" w:hAnsi="ITC Avant Garde Std Bk"/>
              </w:rPr>
              <w:t xml:space="preserve"> needs to be taking the medication</w:t>
            </w:r>
          </w:p>
        </w:tc>
        <w:tc>
          <w:tcPr>
            <w:tcW w:w="5274" w:type="dxa"/>
          </w:tcPr>
          <w:p w14:paraId="5C06556B" w14:textId="77777777" w:rsidR="00AB2F03" w:rsidRPr="009C2CC7" w:rsidRDefault="00AB2F03">
            <w:pPr>
              <w:pStyle w:val="TableParagraph"/>
              <w:ind w:left="0"/>
              <w:rPr>
                <w:rFonts w:ascii="ITC Avant Garde Std Bk" w:hAnsi="ITC Avant Garde Std Bk"/>
              </w:rPr>
            </w:pPr>
          </w:p>
          <w:p w14:paraId="7A07C7C1" w14:textId="77777777" w:rsidR="00AB2F03" w:rsidRPr="009C2CC7" w:rsidRDefault="00B24CBE">
            <w:pPr>
              <w:pStyle w:val="TableParagraph"/>
              <w:tabs>
                <w:tab w:val="left" w:pos="984"/>
                <w:tab w:val="left" w:pos="2549"/>
              </w:tabs>
              <w:spacing w:before="195"/>
              <w:rPr>
                <w:rFonts w:ascii="ITC Avant Garde Std Bk" w:hAnsi="ITC Avant Garde Std Bk"/>
              </w:rPr>
            </w:pPr>
            <w:r w:rsidRPr="009C2CC7">
              <w:rPr>
                <w:rFonts w:ascii="ITC Avant Garde Std Bk" w:hAnsi="ITC Avant Garde Std Bk"/>
                <w:u w:val="single"/>
              </w:rPr>
              <w:t xml:space="preserve"> </w:t>
            </w:r>
            <w:r w:rsidRPr="009C2CC7">
              <w:rPr>
                <w:rFonts w:ascii="ITC Avant Garde Std Bk" w:hAnsi="ITC Avant Garde Std Bk"/>
                <w:u w:val="single"/>
              </w:rPr>
              <w:tab/>
            </w:r>
            <w:r w:rsidRPr="009C2CC7">
              <w:rPr>
                <w:rFonts w:ascii="ITC Avant Garde Std Bk" w:hAnsi="ITC Avant Garde Std Bk"/>
              </w:rPr>
              <w:t>day/s</w:t>
            </w:r>
            <w:r w:rsidRPr="009C2CC7">
              <w:rPr>
                <w:rFonts w:ascii="ITC Avant Garde Std Bk" w:hAnsi="ITC Avant Garde Std Bk"/>
                <w:u w:val="single"/>
              </w:rPr>
              <w:t xml:space="preserve"> </w:t>
            </w:r>
            <w:r w:rsidRPr="009C2CC7">
              <w:rPr>
                <w:rFonts w:ascii="ITC Avant Garde Std Bk" w:hAnsi="ITC Avant Garde Std Bk"/>
                <w:u w:val="single"/>
              </w:rPr>
              <w:tab/>
            </w:r>
            <w:r w:rsidRPr="009C2CC7">
              <w:rPr>
                <w:rFonts w:ascii="ITC Avant Garde Std Bk" w:hAnsi="ITC Avant Garde Std Bk"/>
              </w:rPr>
              <w:t>week/s</w:t>
            </w:r>
          </w:p>
        </w:tc>
      </w:tr>
      <w:tr w:rsidR="000D2E89" w:rsidRPr="009C2CC7" w14:paraId="2816BE36" w14:textId="77777777" w:rsidTr="0075265B">
        <w:trPr>
          <w:trHeight w:val="1317"/>
        </w:trPr>
        <w:tc>
          <w:tcPr>
            <w:tcW w:w="3937" w:type="dxa"/>
            <w:shd w:val="clear" w:color="auto" w:fill="C2D562"/>
          </w:tcPr>
          <w:p w14:paraId="370EEADE" w14:textId="77777777" w:rsidR="000D2E89" w:rsidRPr="009C2CC7" w:rsidRDefault="000D2E89">
            <w:pPr>
              <w:pStyle w:val="TableParagraph"/>
              <w:spacing w:line="259" w:lineRule="auto"/>
              <w:ind w:right="158"/>
              <w:rPr>
                <w:rFonts w:ascii="ITC Avant Garde Std Bk" w:hAnsi="ITC Avant Garde Std Bk"/>
              </w:rPr>
            </w:pPr>
            <w:r>
              <w:rPr>
                <w:rFonts w:ascii="ITC Avant Garde Std Bk" w:hAnsi="ITC Avant Garde Std Bk"/>
              </w:rPr>
              <w:t xml:space="preserve">I give permission for my son/daughter to be administered non prescribed medication such as </w:t>
            </w:r>
            <w:proofErr w:type="spellStart"/>
            <w:r>
              <w:rPr>
                <w:rFonts w:ascii="ITC Avant Garde Std Bk" w:hAnsi="ITC Avant Garde Std Bk"/>
              </w:rPr>
              <w:t>calpol</w:t>
            </w:r>
            <w:proofErr w:type="spellEnd"/>
            <w:r>
              <w:rPr>
                <w:rFonts w:ascii="ITC Avant Garde Std Bk" w:hAnsi="ITC Avant Garde Std Bk"/>
              </w:rPr>
              <w:t xml:space="preserve">, ibuprofen, </w:t>
            </w:r>
            <w:proofErr w:type="spellStart"/>
            <w:r>
              <w:rPr>
                <w:rFonts w:ascii="ITC Avant Garde Std Bk" w:hAnsi="ITC Avant Garde Std Bk"/>
              </w:rPr>
              <w:t>hayfever</w:t>
            </w:r>
            <w:proofErr w:type="spellEnd"/>
            <w:r>
              <w:rPr>
                <w:rFonts w:ascii="ITC Avant Garde Std Bk" w:hAnsi="ITC Avant Garde Std Bk"/>
              </w:rPr>
              <w:t xml:space="preserve"> relief</w:t>
            </w:r>
          </w:p>
        </w:tc>
        <w:tc>
          <w:tcPr>
            <w:tcW w:w="5274" w:type="dxa"/>
          </w:tcPr>
          <w:p w14:paraId="5255291A" w14:textId="77777777" w:rsidR="000D2E89" w:rsidRPr="009C2CC7" w:rsidRDefault="000D2E89">
            <w:pPr>
              <w:pStyle w:val="TableParagraph"/>
              <w:ind w:left="0"/>
              <w:rPr>
                <w:rFonts w:ascii="ITC Avant Garde Std Bk" w:hAnsi="ITC Avant Garde Std Bk"/>
              </w:rPr>
            </w:pPr>
          </w:p>
        </w:tc>
      </w:tr>
      <w:tr w:rsidR="00AB2F03" w:rsidRPr="009C2CC7" w14:paraId="71ECE2F7" w14:textId="77777777" w:rsidTr="0075265B">
        <w:trPr>
          <w:trHeight w:val="1317"/>
        </w:trPr>
        <w:tc>
          <w:tcPr>
            <w:tcW w:w="3937" w:type="dxa"/>
            <w:shd w:val="clear" w:color="auto" w:fill="C2D562"/>
          </w:tcPr>
          <w:p w14:paraId="0B8BE973" w14:textId="77777777" w:rsidR="00AB2F03" w:rsidRPr="009C2CC7" w:rsidRDefault="00B24CBE">
            <w:pPr>
              <w:pStyle w:val="TableParagraph"/>
              <w:spacing w:line="259" w:lineRule="auto"/>
              <w:ind w:right="158"/>
              <w:rPr>
                <w:rFonts w:ascii="ITC Avant Garde Std Bk" w:hAnsi="ITC Avant Garde Std Bk"/>
              </w:rPr>
            </w:pPr>
            <w:r w:rsidRPr="009C2CC7">
              <w:rPr>
                <w:rFonts w:ascii="ITC Avant Garde Std Bk" w:hAnsi="ITC Avant Garde Std Bk"/>
              </w:rPr>
              <w:t>I give permission for my son/daughter to be administered the emergency inhaler held by the school in the event of an emergency</w:t>
            </w:r>
          </w:p>
        </w:tc>
        <w:tc>
          <w:tcPr>
            <w:tcW w:w="5274" w:type="dxa"/>
          </w:tcPr>
          <w:p w14:paraId="11878D5D" w14:textId="77777777" w:rsidR="00AB2F03" w:rsidRPr="009C2CC7" w:rsidRDefault="00AB2F03">
            <w:pPr>
              <w:pStyle w:val="TableParagraph"/>
              <w:ind w:left="0"/>
              <w:rPr>
                <w:rFonts w:ascii="ITC Avant Garde Std Bk" w:hAnsi="ITC Avant Garde Std Bk"/>
              </w:rPr>
            </w:pPr>
          </w:p>
          <w:p w14:paraId="1846DF30" w14:textId="77777777" w:rsidR="00AB2F03" w:rsidRPr="009C2CC7" w:rsidRDefault="00B24CBE">
            <w:pPr>
              <w:pStyle w:val="TableParagraph"/>
              <w:spacing w:before="178"/>
              <w:rPr>
                <w:rFonts w:ascii="ITC Avant Garde Std Bk" w:hAnsi="ITC Avant Garde Std Bk"/>
              </w:rPr>
            </w:pPr>
            <w:r w:rsidRPr="009C2CC7">
              <w:rPr>
                <w:rFonts w:ascii="ITC Avant Garde Std Bk" w:hAnsi="ITC Avant Garde Std Bk"/>
              </w:rPr>
              <w:t>Yes / No/ Not applicable</w:t>
            </w:r>
          </w:p>
        </w:tc>
      </w:tr>
      <w:tr w:rsidR="00AB2F03" w:rsidRPr="009C2CC7" w14:paraId="20D54463" w14:textId="77777777" w:rsidTr="0075265B">
        <w:trPr>
          <w:trHeight w:val="1029"/>
        </w:trPr>
        <w:tc>
          <w:tcPr>
            <w:tcW w:w="3937" w:type="dxa"/>
            <w:shd w:val="clear" w:color="auto" w:fill="C2D562"/>
          </w:tcPr>
          <w:p w14:paraId="27CC1638" w14:textId="77777777" w:rsidR="00AB2F03" w:rsidRPr="009C2CC7" w:rsidRDefault="00B24CBE">
            <w:pPr>
              <w:pStyle w:val="TableParagraph"/>
              <w:spacing w:line="259" w:lineRule="auto"/>
              <w:ind w:right="158"/>
              <w:rPr>
                <w:rFonts w:ascii="ITC Avant Garde Std Bk" w:hAnsi="ITC Avant Garde Std Bk"/>
              </w:rPr>
            </w:pPr>
            <w:r w:rsidRPr="009C2CC7">
              <w:rPr>
                <w:rFonts w:ascii="ITC Avant Garde Std Bk" w:hAnsi="ITC Avant Garde Std Bk"/>
              </w:rPr>
              <w:t>I give permission for my son/daughter to carry their own asthma inhaler and manage its use</w:t>
            </w:r>
          </w:p>
        </w:tc>
        <w:tc>
          <w:tcPr>
            <w:tcW w:w="5274" w:type="dxa"/>
          </w:tcPr>
          <w:p w14:paraId="5B7D18D1" w14:textId="77777777" w:rsidR="00AB2F03" w:rsidRPr="009C2CC7" w:rsidRDefault="00AB2F03">
            <w:pPr>
              <w:pStyle w:val="TableParagraph"/>
              <w:spacing w:before="11"/>
              <w:ind w:left="0"/>
              <w:rPr>
                <w:rFonts w:ascii="ITC Avant Garde Std Bk" w:hAnsi="ITC Avant Garde Std Bk"/>
                <w:sz w:val="24"/>
              </w:rPr>
            </w:pPr>
          </w:p>
          <w:p w14:paraId="692DE5C9" w14:textId="77777777" w:rsidR="00AB2F03" w:rsidRPr="009C2CC7" w:rsidRDefault="00B24CBE">
            <w:pPr>
              <w:pStyle w:val="TableParagraph"/>
              <w:rPr>
                <w:rFonts w:ascii="ITC Avant Garde Std Bk" w:hAnsi="ITC Avant Garde Std Bk"/>
              </w:rPr>
            </w:pPr>
            <w:r w:rsidRPr="009C2CC7">
              <w:rPr>
                <w:rFonts w:ascii="ITC Avant Garde Std Bk" w:hAnsi="ITC Avant Garde Std Bk"/>
              </w:rPr>
              <w:t>Yes / No / Not applicable</w:t>
            </w:r>
          </w:p>
        </w:tc>
      </w:tr>
    </w:tbl>
    <w:p w14:paraId="30AD40D0" w14:textId="77777777" w:rsidR="00AB2F03" w:rsidRPr="009C2CC7" w:rsidRDefault="00AB2F03">
      <w:pPr>
        <w:pStyle w:val="BodyText"/>
        <w:spacing w:before="11"/>
        <w:rPr>
          <w:rFonts w:ascii="ITC Avant Garde Std Bk" w:hAnsi="ITC Avant Garde Std Bk"/>
          <w:sz w:val="18"/>
        </w:rPr>
      </w:pPr>
    </w:p>
    <w:p w14:paraId="019C43E8" w14:textId="77777777" w:rsidR="00AB2F03" w:rsidRPr="00273558" w:rsidRDefault="00B24CBE">
      <w:pPr>
        <w:ind w:left="100"/>
        <w:rPr>
          <w:rFonts w:ascii="ITC Avant Garde Std Bk" w:hAnsi="ITC Avant Garde Std Bk"/>
          <w:b/>
          <w:color w:val="4C1A42"/>
        </w:rPr>
      </w:pPr>
      <w:r w:rsidRPr="00273558">
        <w:rPr>
          <w:rFonts w:ascii="ITC Avant Garde Std Bk" w:hAnsi="ITC Avant Garde Std Bk"/>
          <w:b/>
          <w:color w:val="4C1A42"/>
        </w:rPr>
        <w:t>Details of Person Completing the Form:</w:t>
      </w:r>
    </w:p>
    <w:p w14:paraId="62E5D4AD" w14:textId="77777777" w:rsidR="00AB2F03" w:rsidRPr="009C2CC7" w:rsidRDefault="00AB2F03">
      <w:pPr>
        <w:pStyle w:val="BodyText"/>
        <w:spacing w:before="8"/>
        <w:rPr>
          <w:rFonts w:ascii="ITC Avant Garde Std Bk" w:hAnsi="ITC Avant Garde Std Bk"/>
          <w:b/>
          <w:sz w:val="1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9"/>
        <w:gridCol w:w="5502"/>
      </w:tblGrid>
      <w:tr w:rsidR="00AB2F03" w:rsidRPr="009C2CC7" w14:paraId="565C619F" w14:textId="77777777" w:rsidTr="00273558">
        <w:trPr>
          <w:trHeight w:val="520"/>
        </w:trPr>
        <w:tc>
          <w:tcPr>
            <w:tcW w:w="3709" w:type="dxa"/>
            <w:shd w:val="clear" w:color="auto" w:fill="C2D562"/>
          </w:tcPr>
          <w:p w14:paraId="261CCFEF" w14:textId="77777777" w:rsidR="00AB2F03" w:rsidRPr="009C2CC7" w:rsidRDefault="00B24CBE">
            <w:pPr>
              <w:pStyle w:val="TableParagraph"/>
              <w:spacing w:before="30"/>
              <w:rPr>
                <w:rFonts w:ascii="ITC Avant Garde Std Bk" w:hAnsi="ITC Avant Garde Std Bk"/>
              </w:rPr>
            </w:pPr>
            <w:r w:rsidRPr="009C2CC7">
              <w:rPr>
                <w:rFonts w:ascii="ITC Avant Garde Std Bk" w:hAnsi="ITC Avant Garde Std Bk"/>
              </w:rPr>
              <w:t>Name of parent/guardian</w:t>
            </w:r>
          </w:p>
        </w:tc>
        <w:tc>
          <w:tcPr>
            <w:tcW w:w="5502" w:type="dxa"/>
          </w:tcPr>
          <w:p w14:paraId="3A61D605" w14:textId="77777777" w:rsidR="00AB2F03" w:rsidRPr="009C2CC7" w:rsidRDefault="00AB2F03">
            <w:pPr>
              <w:pStyle w:val="TableParagraph"/>
              <w:ind w:left="0"/>
              <w:rPr>
                <w:rFonts w:ascii="ITC Avant Garde Std Bk" w:hAnsi="ITC Avant Garde Std Bk"/>
              </w:rPr>
            </w:pPr>
          </w:p>
        </w:tc>
      </w:tr>
      <w:tr w:rsidR="00AB2F03" w:rsidRPr="009C2CC7" w14:paraId="0093DCDB" w14:textId="77777777" w:rsidTr="00273558">
        <w:trPr>
          <w:trHeight w:val="517"/>
        </w:trPr>
        <w:tc>
          <w:tcPr>
            <w:tcW w:w="3709" w:type="dxa"/>
            <w:shd w:val="clear" w:color="auto" w:fill="C2D562"/>
          </w:tcPr>
          <w:p w14:paraId="3119E881" w14:textId="77777777" w:rsidR="00AB2F03" w:rsidRPr="009C2CC7" w:rsidRDefault="008B3227">
            <w:pPr>
              <w:pStyle w:val="TableParagraph"/>
              <w:spacing w:before="30"/>
              <w:rPr>
                <w:rFonts w:ascii="ITC Avant Garde Std Bk" w:hAnsi="ITC Avant Garde Std Bk"/>
              </w:rPr>
            </w:pPr>
            <w:r>
              <w:rPr>
                <w:rFonts w:ascii="ITC Avant Garde Std Bk" w:hAnsi="ITC Avant Garde Std Bk"/>
              </w:rPr>
              <w:t>Relationship to pupil</w:t>
            </w:r>
          </w:p>
        </w:tc>
        <w:tc>
          <w:tcPr>
            <w:tcW w:w="5502" w:type="dxa"/>
          </w:tcPr>
          <w:p w14:paraId="49F96B3D" w14:textId="77777777" w:rsidR="00AB2F03" w:rsidRPr="009C2CC7" w:rsidRDefault="00AB2F03">
            <w:pPr>
              <w:pStyle w:val="TableParagraph"/>
              <w:ind w:left="0"/>
              <w:rPr>
                <w:rFonts w:ascii="ITC Avant Garde Std Bk" w:hAnsi="ITC Avant Garde Std Bk"/>
              </w:rPr>
            </w:pPr>
          </w:p>
        </w:tc>
      </w:tr>
      <w:tr w:rsidR="00AB2F03" w:rsidRPr="009C2CC7" w14:paraId="7E1FF7A8" w14:textId="77777777" w:rsidTr="00273558">
        <w:trPr>
          <w:trHeight w:val="520"/>
        </w:trPr>
        <w:tc>
          <w:tcPr>
            <w:tcW w:w="3709" w:type="dxa"/>
            <w:shd w:val="clear" w:color="auto" w:fill="C2D562"/>
          </w:tcPr>
          <w:p w14:paraId="438C5AEE" w14:textId="77777777" w:rsidR="00AB2F03" w:rsidRPr="009C2CC7" w:rsidRDefault="00B24CBE">
            <w:pPr>
              <w:pStyle w:val="TableParagraph"/>
              <w:spacing w:before="32"/>
              <w:rPr>
                <w:rFonts w:ascii="ITC Avant Garde Std Bk" w:hAnsi="ITC Avant Garde Std Bk"/>
              </w:rPr>
            </w:pPr>
            <w:r w:rsidRPr="009C2CC7">
              <w:rPr>
                <w:rFonts w:ascii="ITC Avant Garde Std Bk" w:hAnsi="ITC Avant Garde Std Bk"/>
              </w:rPr>
              <w:t>Daytime telephone number</w:t>
            </w:r>
          </w:p>
        </w:tc>
        <w:tc>
          <w:tcPr>
            <w:tcW w:w="5502" w:type="dxa"/>
          </w:tcPr>
          <w:p w14:paraId="7A893E17" w14:textId="77777777" w:rsidR="00AB2F03" w:rsidRPr="009C2CC7" w:rsidRDefault="00AB2F03">
            <w:pPr>
              <w:pStyle w:val="TableParagraph"/>
              <w:ind w:left="0"/>
              <w:rPr>
                <w:rFonts w:ascii="ITC Avant Garde Std Bk" w:hAnsi="ITC Avant Garde Std Bk"/>
              </w:rPr>
            </w:pPr>
          </w:p>
        </w:tc>
      </w:tr>
      <w:tr w:rsidR="00AB2F03" w:rsidRPr="009C2CC7" w14:paraId="1F8F55B9" w14:textId="77777777" w:rsidTr="00273558">
        <w:trPr>
          <w:trHeight w:val="741"/>
        </w:trPr>
        <w:tc>
          <w:tcPr>
            <w:tcW w:w="3709" w:type="dxa"/>
            <w:shd w:val="clear" w:color="auto" w:fill="C2D562"/>
          </w:tcPr>
          <w:p w14:paraId="2B6CD940" w14:textId="77777777" w:rsidR="00AB2F03" w:rsidRPr="009C2CC7" w:rsidRDefault="00B24CBE">
            <w:pPr>
              <w:pStyle w:val="TableParagraph"/>
              <w:spacing w:line="259" w:lineRule="auto"/>
              <w:ind w:right="97"/>
              <w:rPr>
                <w:rFonts w:ascii="ITC Avant Garde Std Bk" w:hAnsi="ITC Avant Garde Std Bk"/>
              </w:rPr>
            </w:pPr>
            <w:r w:rsidRPr="009C2CC7">
              <w:rPr>
                <w:rFonts w:ascii="ITC Avant Garde Std Bk" w:hAnsi="ITC Avant Garde Std Bk"/>
              </w:rPr>
              <w:t>Alternative contact details in the event of an emergency</w:t>
            </w:r>
          </w:p>
        </w:tc>
        <w:tc>
          <w:tcPr>
            <w:tcW w:w="5502" w:type="dxa"/>
          </w:tcPr>
          <w:p w14:paraId="09D7316A" w14:textId="77777777" w:rsidR="00AB2F03" w:rsidRPr="009C2CC7" w:rsidRDefault="00AB2F03">
            <w:pPr>
              <w:pStyle w:val="TableParagraph"/>
              <w:ind w:left="0"/>
              <w:rPr>
                <w:rFonts w:ascii="ITC Avant Garde Std Bk" w:hAnsi="ITC Avant Garde Std Bk"/>
              </w:rPr>
            </w:pPr>
          </w:p>
        </w:tc>
      </w:tr>
      <w:tr w:rsidR="00AB2F03" w:rsidRPr="009C2CC7" w14:paraId="173F96A3" w14:textId="77777777" w:rsidTr="00273558">
        <w:trPr>
          <w:trHeight w:val="518"/>
        </w:trPr>
        <w:tc>
          <w:tcPr>
            <w:tcW w:w="3709" w:type="dxa"/>
            <w:shd w:val="clear" w:color="auto" w:fill="C2D562"/>
          </w:tcPr>
          <w:p w14:paraId="58D8661C" w14:textId="77777777" w:rsidR="00AB2F03" w:rsidRPr="009C2CC7" w:rsidRDefault="00B24CBE">
            <w:pPr>
              <w:pStyle w:val="TableParagraph"/>
              <w:spacing w:before="30"/>
              <w:rPr>
                <w:rFonts w:ascii="ITC Avant Garde Std Bk" w:hAnsi="ITC Avant Garde Std Bk"/>
              </w:rPr>
            </w:pPr>
            <w:r w:rsidRPr="009C2CC7">
              <w:rPr>
                <w:rFonts w:ascii="ITC Avant Garde Std Bk" w:hAnsi="ITC Avant Garde Std Bk"/>
              </w:rPr>
              <w:t>Name and phone number of GP</w:t>
            </w:r>
          </w:p>
        </w:tc>
        <w:tc>
          <w:tcPr>
            <w:tcW w:w="5502" w:type="dxa"/>
          </w:tcPr>
          <w:p w14:paraId="00D21A17" w14:textId="77777777" w:rsidR="00AB2F03" w:rsidRPr="009C2CC7" w:rsidRDefault="00AB2F03">
            <w:pPr>
              <w:pStyle w:val="TableParagraph"/>
              <w:ind w:left="0"/>
              <w:rPr>
                <w:rFonts w:ascii="ITC Avant Garde Std Bk" w:hAnsi="ITC Avant Garde Std Bk"/>
              </w:rPr>
            </w:pPr>
          </w:p>
        </w:tc>
      </w:tr>
      <w:tr w:rsidR="00AB2F03" w:rsidRPr="009C2CC7" w14:paraId="668CD3C6" w14:textId="77777777" w:rsidTr="00273558">
        <w:trPr>
          <w:trHeight w:val="741"/>
        </w:trPr>
        <w:tc>
          <w:tcPr>
            <w:tcW w:w="3709" w:type="dxa"/>
            <w:shd w:val="clear" w:color="auto" w:fill="C2D562"/>
          </w:tcPr>
          <w:p w14:paraId="7D829A1E" w14:textId="77777777" w:rsidR="00AB2F03" w:rsidRPr="009C2CC7" w:rsidRDefault="00B24CBE">
            <w:pPr>
              <w:pStyle w:val="TableParagraph"/>
              <w:spacing w:line="256" w:lineRule="auto"/>
              <w:ind w:right="249"/>
              <w:rPr>
                <w:rFonts w:ascii="ITC Avant Garde Std Bk" w:hAnsi="ITC Avant Garde Std Bk"/>
              </w:rPr>
            </w:pPr>
            <w:r w:rsidRPr="009C2CC7">
              <w:rPr>
                <w:rFonts w:ascii="ITC Avant Garde Std Bk" w:hAnsi="ITC Avant Garde Std Bk"/>
              </w:rPr>
              <w:t>Agreed review date to be initiated by [named member of staff]</w:t>
            </w:r>
            <w:r w:rsidR="000D2E89">
              <w:rPr>
                <w:rFonts w:ascii="ITC Avant Garde Std Bk" w:hAnsi="ITC Avant Garde Std Bk"/>
              </w:rPr>
              <w:t xml:space="preserve"> If applicable</w:t>
            </w:r>
          </w:p>
        </w:tc>
        <w:tc>
          <w:tcPr>
            <w:tcW w:w="5502" w:type="dxa"/>
          </w:tcPr>
          <w:p w14:paraId="165F715E" w14:textId="77777777" w:rsidR="00AB2F03" w:rsidRPr="009C2CC7" w:rsidRDefault="00AB2F03">
            <w:pPr>
              <w:pStyle w:val="TableParagraph"/>
              <w:ind w:left="0"/>
              <w:rPr>
                <w:rFonts w:ascii="ITC Avant Garde Std Bk" w:hAnsi="ITC Avant Garde Std Bk"/>
              </w:rPr>
            </w:pPr>
          </w:p>
        </w:tc>
      </w:tr>
    </w:tbl>
    <w:p w14:paraId="43A54EB6" w14:textId="77777777" w:rsidR="00AB2F03" w:rsidRPr="009C2CC7" w:rsidRDefault="00AB2F03">
      <w:pPr>
        <w:pStyle w:val="BodyText"/>
        <w:rPr>
          <w:rFonts w:ascii="ITC Avant Garde Std Bk" w:hAnsi="ITC Avant Garde Std Bk"/>
          <w:b/>
          <w:sz w:val="22"/>
        </w:rPr>
      </w:pPr>
    </w:p>
    <w:p w14:paraId="37C978A8" w14:textId="77777777" w:rsidR="008B3227" w:rsidRDefault="008B3227">
      <w:pPr>
        <w:spacing w:before="177" w:line="259" w:lineRule="auto"/>
        <w:ind w:left="100" w:right="600"/>
        <w:rPr>
          <w:rFonts w:ascii="ITC Avant Garde Std Bk" w:hAnsi="ITC Avant Garde Std Bk"/>
        </w:rPr>
      </w:pPr>
    </w:p>
    <w:p w14:paraId="47268505" w14:textId="77777777" w:rsidR="00AB2F03" w:rsidRPr="009C2CC7" w:rsidRDefault="00B24CBE">
      <w:pPr>
        <w:spacing w:before="177" w:line="259" w:lineRule="auto"/>
        <w:ind w:left="100" w:right="600"/>
        <w:rPr>
          <w:rFonts w:ascii="ITC Avant Garde Std Bk" w:hAnsi="ITC Avant Garde Std Bk"/>
        </w:rPr>
      </w:pPr>
      <w:r w:rsidRPr="009C2CC7">
        <w:rPr>
          <w:rFonts w:ascii="ITC Avant Garde Std Bk" w:hAnsi="ITC Avant Garde Std Bk"/>
        </w:rPr>
        <w:t xml:space="preserve">I confirm that the medicine detailed overleaf has been prescribed by a doctor, and that I give my permission for the </w:t>
      </w:r>
      <w:proofErr w:type="spellStart"/>
      <w:r w:rsidR="008205EF">
        <w:rPr>
          <w:rFonts w:ascii="ITC Avant Garde Std Bk" w:hAnsi="ITC Avant Garde Std Bk"/>
        </w:rPr>
        <w:t>Headteacher</w:t>
      </w:r>
      <w:proofErr w:type="spellEnd"/>
      <w:r w:rsidRPr="009C2CC7">
        <w:rPr>
          <w:rFonts w:ascii="ITC Avant Garde Std Bk" w:hAnsi="ITC Avant Garde Std Bk"/>
        </w:rPr>
        <w:t xml:space="preserve"> (or </w:t>
      </w:r>
      <w:r w:rsidR="00273558">
        <w:rPr>
          <w:rFonts w:ascii="ITC Avant Garde Std Bk" w:hAnsi="ITC Avant Garde Std Bk"/>
        </w:rPr>
        <w:t>a</w:t>
      </w:r>
      <w:r w:rsidRPr="009C2CC7">
        <w:rPr>
          <w:rFonts w:ascii="ITC Avant Garde Std Bk" w:hAnsi="ITC Avant Garde Std Bk"/>
        </w:rPr>
        <w:t xml:space="preserve"> nominee) to administer the medicine to my son/daughter during the time he/she is at the </w:t>
      </w:r>
      <w:r w:rsidR="00273558">
        <w:rPr>
          <w:rFonts w:ascii="ITC Avant Garde Std Bk" w:hAnsi="ITC Avant Garde Std Bk"/>
        </w:rPr>
        <w:t>School</w:t>
      </w:r>
      <w:r w:rsidRPr="009C2CC7">
        <w:rPr>
          <w:rFonts w:ascii="ITC Avant Garde Std Bk" w:hAnsi="ITC Avant Garde Std Bk"/>
        </w:rPr>
        <w:t>.</w:t>
      </w:r>
    </w:p>
    <w:p w14:paraId="2BC9EF4D" w14:textId="77777777" w:rsidR="00AB2F03" w:rsidRPr="009C2CC7" w:rsidRDefault="00AB2F03">
      <w:pPr>
        <w:pStyle w:val="BodyText"/>
        <w:rPr>
          <w:rFonts w:ascii="ITC Avant Garde Std Bk" w:hAnsi="ITC Avant Garde Std Bk"/>
          <w:sz w:val="22"/>
        </w:rPr>
      </w:pPr>
    </w:p>
    <w:p w14:paraId="7CEE38AE" w14:textId="77777777" w:rsidR="00AB2F03" w:rsidRPr="009C2CC7" w:rsidRDefault="00AB2F03">
      <w:pPr>
        <w:pStyle w:val="BodyText"/>
        <w:rPr>
          <w:rFonts w:ascii="ITC Avant Garde Std Bk" w:hAnsi="ITC Avant Garde Std Bk"/>
          <w:sz w:val="28"/>
        </w:rPr>
      </w:pPr>
    </w:p>
    <w:p w14:paraId="5A017800" w14:textId="77777777" w:rsidR="00AB2F03" w:rsidRPr="009C2CC7" w:rsidRDefault="00B24CBE">
      <w:pPr>
        <w:spacing w:before="1" w:line="259" w:lineRule="auto"/>
        <w:ind w:left="100" w:right="593"/>
        <w:rPr>
          <w:rFonts w:ascii="ITC Avant Garde Std Bk" w:hAnsi="ITC Avant Garde Std Bk"/>
        </w:rPr>
      </w:pPr>
      <w:r w:rsidRPr="009C2CC7">
        <w:rPr>
          <w:rFonts w:ascii="ITC Avant Garde Std Bk" w:hAnsi="ITC Avant Garde Std Bk"/>
        </w:rPr>
        <w:t>I will inform the academy immediately, in writing, if there is any change in dosage or frequency of the medication or if the medicine is stopped. I also agree that I am responsible for collecting any unused or out of date supplies and that I will dispose of the supplies.</w:t>
      </w:r>
    </w:p>
    <w:p w14:paraId="05657D88" w14:textId="77777777" w:rsidR="00AB2F03" w:rsidRPr="009C2CC7" w:rsidRDefault="00AB2F03">
      <w:pPr>
        <w:pStyle w:val="BodyText"/>
        <w:rPr>
          <w:rFonts w:ascii="ITC Avant Garde Std Bk" w:hAnsi="ITC Avant Garde Std Bk"/>
          <w:sz w:val="22"/>
        </w:rPr>
      </w:pPr>
    </w:p>
    <w:p w14:paraId="218D829B" w14:textId="77777777" w:rsidR="00AB2F03" w:rsidRPr="009C2CC7" w:rsidRDefault="00AB2F03">
      <w:pPr>
        <w:pStyle w:val="BodyText"/>
        <w:spacing w:before="10"/>
        <w:rPr>
          <w:rFonts w:ascii="ITC Avant Garde Std Bk" w:hAnsi="ITC Avant Garde Std Bk"/>
          <w:sz w:val="27"/>
        </w:rPr>
      </w:pPr>
    </w:p>
    <w:p w14:paraId="4CD830A0" w14:textId="77777777" w:rsidR="00AB2F03" w:rsidRPr="009C2CC7" w:rsidRDefault="00B24CBE">
      <w:pPr>
        <w:ind w:left="100"/>
        <w:rPr>
          <w:rFonts w:ascii="ITC Avant Garde Std Bk" w:hAnsi="ITC Avant Garde Std Bk"/>
        </w:rPr>
      </w:pPr>
      <w:r w:rsidRPr="009C2CC7">
        <w:rPr>
          <w:rFonts w:ascii="ITC Avant Garde Std Bk" w:hAnsi="ITC Avant Garde Std Bk"/>
        </w:rPr>
        <w:t>The above information is, to the best of my knowledge, accurate at the time of writing.</w:t>
      </w:r>
    </w:p>
    <w:p w14:paraId="1CCE4C6F" w14:textId="77777777" w:rsidR="00AB2F03" w:rsidRPr="009C2CC7" w:rsidRDefault="00AB2F03">
      <w:pPr>
        <w:pStyle w:val="BodyText"/>
        <w:rPr>
          <w:rFonts w:ascii="ITC Avant Garde Std Bk" w:hAnsi="ITC Avant Garde Std Bk"/>
          <w:sz w:val="22"/>
        </w:rPr>
      </w:pPr>
    </w:p>
    <w:p w14:paraId="3156FDCA" w14:textId="77777777" w:rsidR="00AB2F03" w:rsidRPr="009C2CC7" w:rsidRDefault="00AB2F03">
      <w:pPr>
        <w:pStyle w:val="BodyText"/>
        <w:rPr>
          <w:rFonts w:ascii="ITC Avant Garde Std Bk" w:hAnsi="ITC Avant Garde Std Bk"/>
          <w:sz w:val="22"/>
        </w:rPr>
      </w:pPr>
    </w:p>
    <w:p w14:paraId="71530273" w14:textId="77777777" w:rsidR="00AB2F03" w:rsidRPr="009C2CC7" w:rsidRDefault="00AB2F03">
      <w:pPr>
        <w:pStyle w:val="BodyText"/>
        <w:rPr>
          <w:rFonts w:ascii="ITC Avant Garde Std Bk" w:hAnsi="ITC Avant Garde Std Bk"/>
          <w:sz w:val="22"/>
        </w:rPr>
      </w:pPr>
    </w:p>
    <w:p w14:paraId="1891EE57" w14:textId="77777777" w:rsidR="00AB2F03" w:rsidRPr="009C2CC7" w:rsidRDefault="00AB2F03">
      <w:pPr>
        <w:pStyle w:val="BodyText"/>
        <w:spacing w:before="6"/>
        <w:rPr>
          <w:rFonts w:ascii="ITC Avant Garde Std Bk" w:hAnsi="ITC Avant Garde Std Bk"/>
          <w:sz w:val="22"/>
        </w:rPr>
      </w:pPr>
    </w:p>
    <w:p w14:paraId="31713D1F" w14:textId="77777777" w:rsidR="00AB2F03" w:rsidRPr="009C2CC7" w:rsidRDefault="00B24CBE">
      <w:pPr>
        <w:tabs>
          <w:tab w:val="left" w:pos="5667"/>
          <w:tab w:val="left" w:pos="7504"/>
        </w:tabs>
        <w:ind w:left="100"/>
        <w:rPr>
          <w:rFonts w:ascii="ITC Avant Garde Std Bk" w:hAnsi="ITC Avant Garde Std Bk"/>
        </w:rPr>
      </w:pPr>
      <w:r w:rsidRPr="009C2CC7">
        <w:rPr>
          <w:rFonts w:ascii="ITC Avant Garde Std Bk" w:hAnsi="ITC Avant Garde Std Bk"/>
        </w:rPr>
        <w:t>Parent’s</w:t>
      </w:r>
      <w:r w:rsidRPr="009C2CC7">
        <w:rPr>
          <w:rFonts w:ascii="ITC Avant Garde Std Bk" w:hAnsi="ITC Avant Garde Std Bk"/>
          <w:spacing w:val="-1"/>
        </w:rPr>
        <w:t xml:space="preserve"> </w:t>
      </w:r>
      <w:r w:rsidRPr="009C2CC7">
        <w:rPr>
          <w:rFonts w:ascii="ITC Avant Garde Std Bk" w:hAnsi="ITC Avant Garde Std Bk"/>
        </w:rPr>
        <w:t>Signature</w:t>
      </w:r>
      <w:r w:rsidRPr="009C2CC7">
        <w:rPr>
          <w:rFonts w:ascii="ITC Avant Garde Std Bk" w:hAnsi="ITC Avant Garde Std Bk"/>
          <w:u w:val="single"/>
        </w:rPr>
        <w:t xml:space="preserve"> </w:t>
      </w:r>
      <w:r w:rsidRPr="009C2CC7">
        <w:rPr>
          <w:rFonts w:ascii="ITC Avant Garde Std Bk" w:hAnsi="ITC Avant Garde Std Bk"/>
          <w:u w:val="single"/>
        </w:rPr>
        <w:tab/>
      </w:r>
      <w:r w:rsidRPr="009C2CC7">
        <w:rPr>
          <w:rFonts w:ascii="ITC Avant Garde Std Bk" w:hAnsi="ITC Avant Garde Std Bk"/>
        </w:rPr>
        <w:t xml:space="preserve">Date </w:t>
      </w:r>
      <w:r w:rsidRPr="009C2CC7">
        <w:rPr>
          <w:rFonts w:ascii="ITC Avant Garde Std Bk" w:hAnsi="ITC Avant Garde Std Bk"/>
          <w:u w:val="single"/>
        </w:rPr>
        <w:t xml:space="preserve"> </w:t>
      </w:r>
      <w:r w:rsidRPr="009C2CC7">
        <w:rPr>
          <w:rFonts w:ascii="ITC Avant Garde Std Bk" w:hAnsi="ITC Avant Garde Std Bk"/>
          <w:u w:val="single"/>
        </w:rPr>
        <w:tab/>
      </w:r>
    </w:p>
    <w:p w14:paraId="6042ACF8" w14:textId="77777777" w:rsidR="00AB2F03" w:rsidRDefault="00B24CBE">
      <w:pPr>
        <w:spacing w:before="183"/>
        <w:ind w:left="100"/>
        <w:rPr>
          <w:rFonts w:ascii="ITC Avant Garde Std Bk" w:hAnsi="ITC Avant Garde Std Bk"/>
        </w:rPr>
      </w:pPr>
      <w:r w:rsidRPr="009C2CC7">
        <w:rPr>
          <w:rFonts w:ascii="ITC Avant Garde Std Bk" w:hAnsi="ITC Avant Garde Std Bk"/>
        </w:rPr>
        <w:t>(Parent/Guardian/person with parental responsibility)</w:t>
      </w:r>
    </w:p>
    <w:p w14:paraId="78F296B5" w14:textId="77777777" w:rsidR="00A1468C" w:rsidRDefault="00A1468C">
      <w:pPr>
        <w:spacing w:before="183"/>
        <w:ind w:left="100"/>
        <w:rPr>
          <w:rFonts w:ascii="ITC Avant Garde Std Bk" w:hAnsi="ITC Avant Garde Std Bk"/>
        </w:rPr>
      </w:pPr>
    </w:p>
    <w:p w14:paraId="0D8C9E2F" w14:textId="77777777" w:rsidR="00A1468C" w:rsidRDefault="00A1468C">
      <w:pPr>
        <w:rPr>
          <w:rFonts w:ascii="ITC Avant Garde Std Bk" w:hAnsi="ITC Avant Garde Std Bk"/>
        </w:rPr>
      </w:pPr>
      <w:r>
        <w:rPr>
          <w:rFonts w:ascii="ITC Avant Garde Std Bk" w:hAnsi="ITC Avant Garde Std Bk"/>
        </w:rPr>
        <w:br w:type="page"/>
      </w:r>
    </w:p>
    <w:p w14:paraId="669D3170" w14:textId="77777777" w:rsidR="00A1468C" w:rsidRPr="00A1468C" w:rsidRDefault="00A1468C" w:rsidP="00A1468C">
      <w:pPr>
        <w:pStyle w:val="Heading1"/>
        <w:spacing w:before="83" w:line="237" w:lineRule="auto"/>
        <w:ind w:right="1541"/>
        <w:rPr>
          <w:rFonts w:ascii="ITC Avant Garde Std Bk" w:hAnsi="ITC Avant Garde Std Bk"/>
          <w:color w:val="461A42"/>
          <w:sz w:val="24"/>
        </w:rPr>
      </w:pPr>
      <w:bookmarkStart w:id="9" w:name="_Toc795288"/>
      <w:r>
        <w:rPr>
          <w:rFonts w:ascii="ITC Avant Garde Std Bk" w:hAnsi="ITC Avant Garde Std Bk"/>
          <w:color w:val="461A42"/>
          <w:sz w:val="24"/>
        </w:rPr>
        <w:lastRenderedPageBreak/>
        <w:t>Appendix 3</w:t>
      </w:r>
      <w:r w:rsidRPr="00A1468C">
        <w:rPr>
          <w:rFonts w:ascii="ITC Avant Garde Std Bk" w:hAnsi="ITC Avant Garde Std Bk"/>
          <w:color w:val="461A42"/>
          <w:sz w:val="24"/>
        </w:rPr>
        <w:t xml:space="preserve">: </w:t>
      </w:r>
      <w:r>
        <w:rPr>
          <w:rFonts w:ascii="ITC Avant Garde Std Bk" w:hAnsi="ITC Avant Garde Std Bk"/>
          <w:color w:val="461A42"/>
          <w:sz w:val="24"/>
        </w:rPr>
        <w:t xml:space="preserve">- </w:t>
      </w:r>
      <w:r w:rsidRPr="00A1468C">
        <w:rPr>
          <w:rFonts w:ascii="ITC Avant Garde Std Bk" w:hAnsi="ITC Avant Garde Std Bk"/>
          <w:color w:val="461A42"/>
          <w:sz w:val="24"/>
        </w:rPr>
        <w:t>C</w:t>
      </w:r>
      <w:r>
        <w:rPr>
          <w:rFonts w:ascii="ITC Avant Garde Std Bk" w:hAnsi="ITC Avant Garde Std Bk"/>
          <w:color w:val="461A42"/>
          <w:sz w:val="24"/>
        </w:rPr>
        <w:t xml:space="preserve">ommon </w:t>
      </w:r>
      <w:r w:rsidRPr="00A1468C">
        <w:rPr>
          <w:rFonts w:ascii="ITC Avant Garde Std Bk" w:hAnsi="ITC Avant Garde Std Bk"/>
          <w:color w:val="461A42"/>
          <w:sz w:val="24"/>
        </w:rPr>
        <w:t>C</w:t>
      </w:r>
      <w:r>
        <w:rPr>
          <w:rFonts w:ascii="ITC Avant Garde Std Bk" w:hAnsi="ITC Avant Garde Std Bk"/>
          <w:color w:val="461A42"/>
          <w:sz w:val="24"/>
        </w:rPr>
        <w:t>onditions</w:t>
      </w:r>
      <w:r w:rsidRPr="00A1468C">
        <w:rPr>
          <w:rFonts w:ascii="ITC Avant Garde Std Bk" w:hAnsi="ITC Avant Garde Std Bk"/>
          <w:color w:val="461A42"/>
          <w:sz w:val="24"/>
        </w:rPr>
        <w:t xml:space="preserve"> – P</w:t>
      </w:r>
      <w:r>
        <w:rPr>
          <w:rFonts w:ascii="ITC Avant Garde Std Bk" w:hAnsi="ITC Avant Garde Std Bk"/>
          <w:color w:val="461A42"/>
          <w:sz w:val="24"/>
        </w:rPr>
        <w:t xml:space="preserve">ractical </w:t>
      </w:r>
      <w:r w:rsidRPr="00A1468C">
        <w:rPr>
          <w:rFonts w:ascii="ITC Avant Garde Std Bk" w:hAnsi="ITC Avant Garde Std Bk"/>
          <w:color w:val="461A42"/>
          <w:sz w:val="24"/>
        </w:rPr>
        <w:t>A</w:t>
      </w:r>
      <w:r>
        <w:rPr>
          <w:rFonts w:ascii="ITC Avant Garde Std Bk" w:hAnsi="ITC Avant Garde Std Bk"/>
          <w:color w:val="461A42"/>
          <w:sz w:val="24"/>
        </w:rPr>
        <w:t>dvice on</w:t>
      </w:r>
      <w:r w:rsidRPr="00A1468C">
        <w:rPr>
          <w:rFonts w:ascii="ITC Avant Garde Std Bk" w:hAnsi="ITC Avant Garde Std Bk"/>
          <w:color w:val="461A42"/>
          <w:sz w:val="24"/>
        </w:rPr>
        <w:t xml:space="preserve"> A</w:t>
      </w:r>
      <w:r>
        <w:rPr>
          <w:rFonts w:ascii="ITC Avant Garde Std Bk" w:hAnsi="ITC Avant Garde Std Bk"/>
          <w:color w:val="461A42"/>
          <w:sz w:val="24"/>
        </w:rPr>
        <w:t>sthma</w:t>
      </w:r>
      <w:r w:rsidRPr="00A1468C">
        <w:rPr>
          <w:rFonts w:ascii="ITC Avant Garde Std Bk" w:hAnsi="ITC Avant Garde Std Bk"/>
          <w:color w:val="461A42"/>
          <w:sz w:val="24"/>
        </w:rPr>
        <w:t>, E</w:t>
      </w:r>
      <w:r>
        <w:rPr>
          <w:rFonts w:ascii="ITC Avant Garde Std Bk" w:hAnsi="ITC Avant Garde Std Bk"/>
          <w:color w:val="461A42"/>
          <w:sz w:val="24"/>
        </w:rPr>
        <w:t>pilepsy</w:t>
      </w:r>
      <w:r w:rsidRPr="00A1468C">
        <w:rPr>
          <w:rFonts w:ascii="ITC Avant Garde Std Bk" w:hAnsi="ITC Avant Garde Std Bk"/>
          <w:color w:val="461A42"/>
          <w:sz w:val="24"/>
        </w:rPr>
        <w:t>, D</w:t>
      </w:r>
      <w:r>
        <w:rPr>
          <w:rFonts w:ascii="ITC Avant Garde Std Bk" w:hAnsi="ITC Avant Garde Std Bk"/>
          <w:color w:val="461A42"/>
          <w:sz w:val="24"/>
        </w:rPr>
        <w:t>iabetes and</w:t>
      </w:r>
      <w:r w:rsidRPr="00A1468C">
        <w:rPr>
          <w:rFonts w:ascii="ITC Avant Garde Std Bk" w:hAnsi="ITC Avant Garde Std Bk"/>
          <w:color w:val="461A42"/>
          <w:sz w:val="24"/>
        </w:rPr>
        <w:t xml:space="preserve"> A</w:t>
      </w:r>
      <w:r>
        <w:rPr>
          <w:rFonts w:ascii="ITC Avant Garde Std Bk" w:hAnsi="ITC Avant Garde Std Bk"/>
          <w:color w:val="461A42"/>
          <w:sz w:val="24"/>
        </w:rPr>
        <w:t>naphylaxis</w:t>
      </w:r>
      <w:bookmarkEnd w:id="9"/>
    </w:p>
    <w:p w14:paraId="377E70A7" w14:textId="77777777" w:rsidR="00A1468C" w:rsidRPr="00A1468C" w:rsidRDefault="00A1468C" w:rsidP="00A1468C">
      <w:pPr>
        <w:pStyle w:val="BodyText"/>
        <w:rPr>
          <w:rFonts w:ascii="ITC Avant Garde Std Bk" w:hAnsi="ITC Avant Garde Std Bk"/>
          <w:b/>
          <w:sz w:val="22"/>
        </w:rPr>
      </w:pPr>
    </w:p>
    <w:p w14:paraId="08B47DC7" w14:textId="77777777" w:rsidR="00A1468C" w:rsidRPr="00C438F8" w:rsidRDefault="00A1468C" w:rsidP="00A1468C">
      <w:pPr>
        <w:pStyle w:val="Heading1"/>
        <w:spacing w:before="1"/>
        <w:rPr>
          <w:rFonts w:ascii="ITC Avant Garde Std Bk" w:hAnsi="ITC Avant Garde Std Bk"/>
          <w:color w:val="461A42"/>
          <w:sz w:val="24"/>
        </w:rPr>
      </w:pPr>
      <w:bookmarkStart w:id="10" w:name="_TOC_250001"/>
      <w:bookmarkStart w:id="11" w:name="_Toc795289"/>
      <w:bookmarkEnd w:id="10"/>
      <w:r w:rsidRPr="00C438F8">
        <w:rPr>
          <w:rFonts w:ascii="ITC Avant Garde Std Bk" w:hAnsi="ITC Avant Garde Std Bk"/>
          <w:color w:val="461A42"/>
          <w:sz w:val="24"/>
        </w:rPr>
        <w:t>INTRODUCTION</w:t>
      </w:r>
      <w:bookmarkEnd w:id="11"/>
    </w:p>
    <w:p w14:paraId="0F49FD3C" w14:textId="77777777" w:rsidR="00A1468C" w:rsidRPr="00A1468C" w:rsidRDefault="00A1468C" w:rsidP="00A1468C">
      <w:pPr>
        <w:pStyle w:val="BodyText"/>
        <w:spacing w:before="11"/>
        <w:rPr>
          <w:rFonts w:ascii="ITC Avant Garde Std Bk" w:hAnsi="ITC Avant Garde Std Bk"/>
          <w:b/>
          <w:sz w:val="22"/>
        </w:rPr>
      </w:pPr>
    </w:p>
    <w:p w14:paraId="24849448" w14:textId="77777777" w:rsidR="00A1468C" w:rsidRPr="00374C4A" w:rsidRDefault="00A1468C" w:rsidP="00374C4A">
      <w:pPr>
        <w:tabs>
          <w:tab w:val="left" w:pos="825"/>
        </w:tabs>
        <w:ind w:right="561"/>
        <w:rPr>
          <w:rFonts w:ascii="ITC Avant Garde Std Bk" w:hAnsi="ITC Avant Garde Std Bk"/>
        </w:rPr>
      </w:pPr>
      <w:r w:rsidRPr="00374C4A">
        <w:rPr>
          <w:rFonts w:ascii="ITC Avant Garde Std Bk" w:hAnsi="ITC Avant Garde Std Bk"/>
        </w:rPr>
        <w:t xml:space="preserve">The medical conditions in children that most commonly cause concern </w:t>
      </w:r>
      <w:r w:rsidRPr="00374C4A">
        <w:rPr>
          <w:rFonts w:ascii="ITC Avant Garde Std Bk" w:hAnsi="ITC Avant Garde Std Bk"/>
          <w:spacing w:val="-8"/>
        </w:rPr>
        <w:t xml:space="preserve">in </w:t>
      </w:r>
      <w:r w:rsidRPr="00374C4A">
        <w:rPr>
          <w:rFonts w:ascii="ITC Avant Garde Std Bk" w:hAnsi="ITC Avant Garde Std Bk"/>
        </w:rPr>
        <w:t>schools and settings are asthma, diabetes, epilepsy and severe allergic reaction (anaphylaxis). This appendix provides some basic information about these conditions but it is beyond its scope to provide more detailed medical advice and it is important that the needs of children are assessed on an individual basis.</w:t>
      </w:r>
    </w:p>
    <w:p w14:paraId="0D394B73" w14:textId="77777777" w:rsidR="00A1468C" w:rsidRPr="00A1468C" w:rsidRDefault="00A1468C" w:rsidP="00A1468C">
      <w:pPr>
        <w:pStyle w:val="BodyText"/>
        <w:rPr>
          <w:rFonts w:ascii="ITC Avant Garde Std Bk" w:hAnsi="ITC Avant Garde Std Bk"/>
          <w:sz w:val="22"/>
        </w:rPr>
      </w:pPr>
    </w:p>
    <w:p w14:paraId="6A104494" w14:textId="77777777" w:rsidR="00A1468C" w:rsidRPr="00C438F8" w:rsidRDefault="00A1468C" w:rsidP="00A1468C">
      <w:pPr>
        <w:pStyle w:val="Heading1"/>
        <w:rPr>
          <w:rFonts w:ascii="ITC Avant Garde Std Bk" w:hAnsi="ITC Avant Garde Std Bk"/>
          <w:color w:val="461A42"/>
          <w:sz w:val="24"/>
        </w:rPr>
      </w:pPr>
      <w:bookmarkStart w:id="12" w:name="_Toc795290"/>
      <w:r w:rsidRPr="00C438F8">
        <w:rPr>
          <w:rFonts w:ascii="ITC Avant Garde Std Bk" w:hAnsi="ITC Avant Garde Std Bk"/>
          <w:color w:val="461A42"/>
          <w:sz w:val="24"/>
        </w:rPr>
        <w:t>ASTHMA</w:t>
      </w:r>
      <w:bookmarkEnd w:id="12"/>
    </w:p>
    <w:p w14:paraId="0D23DEC0" w14:textId="77777777" w:rsidR="00A1468C" w:rsidRPr="00A1468C" w:rsidRDefault="00A1468C" w:rsidP="00A1468C">
      <w:pPr>
        <w:pStyle w:val="BodyText"/>
        <w:rPr>
          <w:rFonts w:ascii="ITC Avant Garde Std Bk" w:hAnsi="ITC Avant Garde Std Bk"/>
          <w:b/>
          <w:sz w:val="22"/>
        </w:rPr>
      </w:pPr>
    </w:p>
    <w:p w14:paraId="34251E54" w14:textId="77777777" w:rsidR="00A1468C" w:rsidRPr="00A1468C" w:rsidRDefault="00A1468C" w:rsidP="00A1468C">
      <w:pPr>
        <w:ind w:left="285"/>
        <w:rPr>
          <w:rFonts w:ascii="ITC Avant Garde Std Bk" w:hAnsi="ITC Avant Garde Std Bk"/>
          <w:b/>
        </w:rPr>
      </w:pPr>
      <w:r w:rsidRPr="00A1468C">
        <w:rPr>
          <w:rFonts w:ascii="ITC Avant Garde Std Bk" w:hAnsi="ITC Avant Garde Std Bk"/>
          <w:b/>
        </w:rPr>
        <w:t>What is Asthma?</w:t>
      </w:r>
    </w:p>
    <w:p w14:paraId="0F09474C" w14:textId="77777777" w:rsidR="00A1468C" w:rsidRPr="00A1468C" w:rsidRDefault="00A1468C" w:rsidP="00A1468C">
      <w:pPr>
        <w:pStyle w:val="BodyText"/>
        <w:rPr>
          <w:rFonts w:ascii="ITC Avant Garde Std Bk" w:hAnsi="ITC Avant Garde Std Bk"/>
          <w:b/>
          <w:sz w:val="22"/>
        </w:rPr>
      </w:pPr>
    </w:p>
    <w:p w14:paraId="7200ECB9" w14:textId="77777777" w:rsidR="00A1468C" w:rsidRPr="00A1468C" w:rsidRDefault="00A1468C" w:rsidP="00374C4A">
      <w:pPr>
        <w:pStyle w:val="ListParagraph"/>
        <w:numPr>
          <w:ilvl w:val="0"/>
          <w:numId w:val="13"/>
        </w:numPr>
        <w:tabs>
          <w:tab w:val="left" w:pos="825"/>
        </w:tabs>
        <w:spacing w:line="242" w:lineRule="auto"/>
        <w:ind w:left="360" w:right="681"/>
        <w:rPr>
          <w:rFonts w:ascii="ITC Avant Garde Std Bk" w:hAnsi="ITC Avant Garde Std Bk"/>
        </w:rPr>
      </w:pPr>
      <w:r w:rsidRPr="00A1468C">
        <w:rPr>
          <w:rFonts w:ascii="ITC Avant Garde Std Bk" w:hAnsi="ITC Avant Garde Std Bk"/>
        </w:rPr>
        <w:t>Asthma is common and appears to be increasingly prevalent in children and young people. One in ten children have asthma in the</w:t>
      </w:r>
      <w:r w:rsidRPr="00A1468C">
        <w:rPr>
          <w:rFonts w:ascii="ITC Avant Garde Std Bk" w:hAnsi="ITC Avant Garde Std Bk"/>
          <w:spacing w:val="-3"/>
        </w:rPr>
        <w:t xml:space="preserve"> </w:t>
      </w:r>
      <w:r w:rsidRPr="00A1468C">
        <w:rPr>
          <w:rFonts w:ascii="ITC Avant Garde Std Bk" w:hAnsi="ITC Avant Garde Std Bk"/>
        </w:rPr>
        <w:t>UK.</w:t>
      </w:r>
    </w:p>
    <w:p w14:paraId="2886654D" w14:textId="77777777" w:rsidR="00A1468C" w:rsidRPr="00A1468C" w:rsidRDefault="00A1468C" w:rsidP="00374C4A">
      <w:pPr>
        <w:pStyle w:val="BodyText"/>
        <w:spacing w:before="8"/>
        <w:rPr>
          <w:rFonts w:ascii="ITC Avant Garde Std Bk" w:hAnsi="ITC Avant Garde Std Bk"/>
          <w:sz w:val="22"/>
        </w:rPr>
      </w:pPr>
    </w:p>
    <w:p w14:paraId="46E90A9F" w14:textId="77777777" w:rsidR="00A1468C" w:rsidRPr="00A1468C" w:rsidRDefault="00A1468C" w:rsidP="00374C4A">
      <w:pPr>
        <w:pStyle w:val="ListParagraph"/>
        <w:numPr>
          <w:ilvl w:val="0"/>
          <w:numId w:val="13"/>
        </w:numPr>
        <w:tabs>
          <w:tab w:val="left" w:pos="825"/>
        </w:tabs>
        <w:spacing w:before="1"/>
        <w:ind w:left="360" w:right="862"/>
        <w:rPr>
          <w:rFonts w:ascii="ITC Avant Garde Std Bk" w:hAnsi="ITC Avant Garde Std Bk"/>
        </w:rPr>
      </w:pPr>
      <w:r w:rsidRPr="00A1468C">
        <w:rPr>
          <w:rFonts w:ascii="ITC Avant Garde Std Bk" w:hAnsi="ITC Avant Garde Std Bk"/>
        </w:rPr>
        <w:t>The most common symptoms of asthma are coughing, wheezing or whistling noise in the chest, tight feelings in the chest or getting short of breath. Younger children may verbalise this by saying that their tummy hurts or that it feels like someone is sitting on their chest. Not everyone will get all these symptoms, and some children may only get symptoms from time to time.</w:t>
      </w:r>
    </w:p>
    <w:p w14:paraId="754952D2" w14:textId="77777777" w:rsidR="00A1468C" w:rsidRPr="00A1468C" w:rsidRDefault="00A1468C" w:rsidP="00374C4A">
      <w:pPr>
        <w:pStyle w:val="BodyText"/>
        <w:spacing w:before="9"/>
        <w:rPr>
          <w:rFonts w:ascii="ITC Avant Garde Std Bk" w:hAnsi="ITC Avant Garde Std Bk"/>
          <w:sz w:val="22"/>
        </w:rPr>
      </w:pPr>
    </w:p>
    <w:p w14:paraId="18FB330F" w14:textId="77777777" w:rsidR="00A1468C" w:rsidRPr="00A1468C" w:rsidRDefault="00A1468C" w:rsidP="00374C4A">
      <w:pPr>
        <w:pStyle w:val="ListParagraph"/>
        <w:numPr>
          <w:ilvl w:val="0"/>
          <w:numId w:val="13"/>
        </w:numPr>
        <w:tabs>
          <w:tab w:val="left" w:pos="825"/>
        </w:tabs>
        <w:ind w:left="360" w:right="514"/>
        <w:rPr>
          <w:rFonts w:ascii="ITC Avant Garde Std Bk" w:hAnsi="ITC Avant Garde Std Bk"/>
        </w:rPr>
      </w:pPr>
      <w:r w:rsidRPr="00A1468C">
        <w:rPr>
          <w:rFonts w:ascii="ITC Avant Garde Std Bk" w:hAnsi="ITC Avant Garde Std Bk"/>
        </w:rPr>
        <w:t>However</w:t>
      </w:r>
      <w:r w:rsidR="00290431">
        <w:rPr>
          <w:rFonts w:ascii="ITC Avant Garde Std Bk" w:hAnsi="ITC Avant Garde Std Bk"/>
        </w:rPr>
        <w:t>,</w:t>
      </w:r>
      <w:r w:rsidRPr="00A1468C">
        <w:rPr>
          <w:rFonts w:ascii="ITC Avant Garde Std Bk" w:hAnsi="ITC Avant Garde Std Bk"/>
        </w:rPr>
        <w:t xml:space="preserve"> in early </w:t>
      </w:r>
      <w:r w:rsidR="00652B91" w:rsidRPr="00A1468C">
        <w:rPr>
          <w:rFonts w:ascii="ITC Avant Garde Std Bk" w:hAnsi="ITC Avant Garde Std Bk"/>
        </w:rPr>
        <w:t>years’</w:t>
      </w:r>
      <w:r w:rsidRPr="00A1468C">
        <w:rPr>
          <w:rFonts w:ascii="ITC Avant Garde Std Bk" w:hAnsi="ITC Avant Garde Std Bk"/>
        </w:rPr>
        <w:t xml:space="preserve"> settings staff may not be able to rely on younger children being able to identify or verbalise when their symptoms are getting worse, or what medicines they should take and when. It is therefore imperative that early years and primary school staff, who have younger children in their classes, know how to identify when symptoms </w:t>
      </w:r>
      <w:r w:rsidRPr="00A1468C">
        <w:rPr>
          <w:rFonts w:ascii="ITC Avant Garde Std Bk" w:hAnsi="ITC Avant Garde Std Bk"/>
          <w:spacing w:val="-5"/>
        </w:rPr>
        <w:t xml:space="preserve">are </w:t>
      </w:r>
      <w:r w:rsidRPr="00A1468C">
        <w:rPr>
          <w:rFonts w:ascii="ITC Avant Garde Std Bk" w:hAnsi="ITC Avant Garde Std Bk"/>
        </w:rPr>
        <w:t>getting worse and what to do for children with asthma when this happens. This should be supported by written asthma plans, asthma school cards provided by parents, and regular training and support for staff. Children with significant asthma should have an individual health care</w:t>
      </w:r>
      <w:r w:rsidRPr="00A1468C">
        <w:rPr>
          <w:rFonts w:ascii="ITC Avant Garde Std Bk" w:hAnsi="ITC Avant Garde Std Bk"/>
          <w:spacing w:val="-2"/>
        </w:rPr>
        <w:t xml:space="preserve"> </w:t>
      </w:r>
      <w:r w:rsidRPr="00A1468C">
        <w:rPr>
          <w:rFonts w:ascii="ITC Avant Garde Std Bk" w:hAnsi="ITC Avant Garde Std Bk"/>
        </w:rPr>
        <w:t>plan.</w:t>
      </w:r>
    </w:p>
    <w:p w14:paraId="77E28829" w14:textId="77777777" w:rsidR="00A1468C" w:rsidRPr="00A1468C" w:rsidRDefault="00A1468C" w:rsidP="00A1468C">
      <w:pPr>
        <w:pStyle w:val="BodyText"/>
        <w:rPr>
          <w:rFonts w:ascii="ITC Avant Garde Std Bk" w:hAnsi="ITC Avant Garde Std Bk"/>
          <w:sz w:val="22"/>
        </w:rPr>
      </w:pPr>
    </w:p>
    <w:p w14:paraId="488E7233" w14:textId="77777777" w:rsidR="00A1468C" w:rsidRPr="00A1468C" w:rsidRDefault="00A1468C" w:rsidP="00A1468C">
      <w:pPr>
        <w:pStyle w:val="Heading1"/>
        <w:rPr>
          <w:rFonts w:ascii="ITC Avant Garde Std Bk" w:hAnsi="ITC Avant Garde Std Bk"/>
          <w:sz w:val="24"/>
        </w:rPr>
      </w:pPr>
      <w:bookmarkStart w:id="13" w:name="_Toc795291"/>
      <w:r w:rsidRPr="00A1468C">
        <w:rPr>
          <w:rFonts w:ascii="ITC Avant Garde Std Bk" w:hAnsi="ITC Avant Garde Std Bk"/>
          <w:sz w:val="24"/>
        </w:rPr>
        <w:t>Medicine and Control</w:t>
      </w:r>
      <w:bookmarkEnd w:id="13"/>
    </w:p>
    <w:p w14:paraId="1BBFD82F" w14:textId="77777777" w:rsidR="00A1468C" w:rsidRPr="00A1468C" w:rsidRDefault="00A1468C" w:rsidP="00A1468C">
      <w:pPr>
        <w:pStyle w:val="BodyText"/>
        <w:rPr>
          <w:rFonts w:ascii="ITC Avant Garde Std Bk" w:hAnsi="ITC Avant Garde Std Bk"/>
          <w:b/>
          <w:sz w:val="22"/>
        </w:rPr>
      </w:pPr>
    </w:p>
    <w:p w14:paraId="29D54BC2" w14:textId="77777777" w:rsidR="00A1468C" w:rsidRPr="00290431" w:rsidRDefault="00A1468C" w:rsidP="00374C4A">
      <w:pPr>
        <w:pStyle w:val="ListParagraph"/>
        <w:numPr>
          <w:ilvl w:val="0"/>
          <w:numId w:val="13"/>
        </w:numPr>
        <w:tabs>
          <w:tab w:val="left" w:pos="825"/>
        </w:tabs>
        <w:ind w:left="360" w:right="674"/>
        <w:rPr>
          <w:rFonts w:ascii="ITC Avant Garde Std Bk" w:hAnsi="ITC Avant Garde Std Bk"/>
        </w:rPr>
      </w:pPr>
      <w:r w:rsidRPr="00A1468C">
        <w:rPr>
          <w:rFonts w:ascii="ITC Avant Garde Std Bk" w:hAnsi="ITC Avant Garde Std Bk"/>
        </w:rPr>
        <w:t xml:space="preserve">There are two main types of medicines used to treat asthma, relievers and preventers. Usually a child will only need a reliever during the school day. </w:t>
      </w:r>
      <w:r w:rsidRPr="00A1468C">
        <w:rPr>
          <w:rFonts w:ascii="ITC Avant Garde Std Bk" w:hAnsi="ITC Avant Garde Std Bk"/>
          <w:b/>
        </w:rPr>
        <w:t xml:space="preserve">Relievers </w:t>
      </w:r>
      <w:r w:rsidRPr="00A1468C">
        <w:rPr>
          <w:rFonts w:ascii="ITC Avant Garde Std Bk" w:hAnsi="ITC Avant Garde Std Bk"/>
        </w:rPr>
        <w:t xml:space="preserve">(blue inhalers) are medicines taken immediately to </w:t>
      </w:r>
      <w:r w:rsidRPr="00A1468C">
        <w:rPr>
          <w:rFonts w:ascii="ITC Avant Garde Std Bk" w:hAnsi="ITC Avant Garde Std Bk"/>
          <w:spacing w:val="-3"/>
        </w:rPr>
        <w:t xml:space="preserve">relieve </w:t>
      </w:r>
      <w:r w:rsidRPr="00A1468C">
        <w:rPr>
          <w:rFonts w:ascii="ITC Avant Garde Std Bk" w:hAnsi="ITC Avant Garde Std Bk"/>
        </w:rPr>
        <w:t xml:space="preserve">asthma symptoms and are taken </w:t>
      </w:r>
      <w:r w:rsidRPr="00A1468C">
        <w:rPr>
          <w:rFonts w:ascii="ITC Avant Garde Std Bk" w:hAnsi="ITC Avant Garde Std Bk"/>
        </w:rPr>
        <w:lastRenderedPageBreak/>
        <w:t>during an asthma attack. They</w:t>
      </w:r>
      <w:r w:rsidRPr="00A1468C">
        <w:rPr>
          <w:rFonts w:ascii="ITC Avant Garde Std Bk" w:hAnsi="ITC Avant Garde Std Bk"/>
          <w:spacing w:val="-3"/>
        </w:rPr>
        <w:t xml:space="preserve"> </w:t>
      </w:r>
      <w:r w:rsidRPr="00A1468C">
        <w:rPr>
          <w:rFonts w:ascii="ITC Avant Garde Std Bk" w:hAnsi="ITC Avant Garde Std Bk"/>
        </w:rPr>
        <w:t>are</w:t>
      </w:r>
      <w:r w:rsidR="00290431">
        <w:rPr>
          <w:rFonts w:ascii="ITC Avant Garde Std Bk" w:hAnsi="ITC Avant Garde Std Bk"/>
        </w:rPr>
        <w:t xml:space="preserve"> </w:t>
      </w:r>
      <w:r w:rsidR="00290431" w:rsidRPr="00290431">
        <w:rPr>
          <w:rFonts w:ascii="ITC Avant Garde Std Bk" w:hAnsi="ITC Avant Garde Std Bk"/>
        </w:rPr>
        <w:t>s</w:t>
      </w:r>
      <w:r w:rsidRPr="00290431">
        <w:rPr>
          <w:rFonts w:ascii="ITC Avant Garde Std Bk" w:hAnsi="ITC Avant Garde Std Bk"/>
        </w:rPr>
        <w:t>ometimes taken before exercise</w:t>
      </w:r>
      <w:r w:rsidRPr="00290431">
        <w:rPr>
          <w:rFonts w:ascii="ITC Avant Garde Std Bk" w:hAnsi="ITC Avant Garde Std Bk"/>
          <w:b/>
        </w:rPr>
        <w:t xml:space="preserve">. </w:t>
      </w:r>
      <w:r w:rsidRPr="00290431">
        <w:rPr>
          <w:rFonts w:ascii="ITC Avant Garde Std Bk" w:hAnsi="ITC Avant Garde Std Bk"/>
        </w:rPr>
        <w:t xml:space="preserve">Whilst </w:t>
      </w:r>
      <w:r w:rsidRPr="00290431">
        <w:rPr>
          <w:rFonts w:ascii="ITC Avant Garde Std Bk" w:hAnsi="ITC Avant Garde Std Bk"/>
          <w:b/>
        </w:rPr>
        <w:t xml:space="preserve">Preventers </w:t>
      </w:r>
      <w:r w:rsidRPr="00290431">
        <w:rPr>
          <w:rFonts w:ascii="ITC Avant Garde Std Bk" w:hAnsi="ITC Avant Garde Std Bk"/>
        </w:rPr>
        <w:t>(brown, red, orange inhalers, sometimes tablets) are usually used out of school hours.</w:t>
      </w:r>
    </w:p>
    <w:p w14:paraId="76C80C4B" w14:textId="77777777" w:rsidR="00A1468C" w:rsidRPr="00A1468C" w:rsidRDefault="00A1468C" w:rsidP="00374C4A">
      <w:pPr>
        <w:pStyle w:val="BodyText"/>
        <w:rPr>
          <w:rFonts w:ascii="ITC Avant Garde Std Bk" w:hAnsi="ITC Avant Garde Std Bk"/>
          <w:sz w:val="22"/>
        </w:rPr>
      </w:pPr>
    </w:p>
    <w:p w14:paraId="738C89A3" w14:textId="77777777" w:rsidR="00A1468C" w:rsidRPr="00A1468C" w:rsidRDefault="00A1468C" w:rsidP="00374C4A">
      <w:pPr>
        <w:pStyle w:val="ListParagraph"/>
        <w:numPr>
          <w:ilvl w:val="0"/>
          <w:numId w:val="13"/>
        </w:numPr>
        <w:tabs>
          <w:tab w:val="left" w:pos="825"/>
        </w:tabs>
        <w:spacing w:before="1"/>
        <w:ind w:left="360" w:right="701"/>
        <w:rPr>
          <w:rFonts w:ascii="ITC Avant Garde Std Bk" w:hAnsi="ITC Avant Garde Std Bk"/>
        </w:rPr>
      </w:pPr>
      <w:r w:rsidRPr="00A1468C">
        <w:rPr>
          <w:rFonts w:ascii="ITC Avant Garde Std Bk" w:hAnsi="ITC Avant Garde Std Bk"/>
          <w:b/>
        </w:rPr>
        <w:t xml:space="preserve">Children with asthma need to have immediate access to their reliever inhalers when they need them. </w:t>
      </w:r>
      <w:r w:rsidRPr="00A1468C">
        <w:rPr>
          <w:rFonts w:ascii="ITC Avant Garde Std Bk" w:hAnsi="ITC Avant Garde Std Bk"/>
        </w:rPr>
        <w:t xml:space="preserve">Inhaler devices usually deliver asthma medicines. A spacer device is used with most inhalers, and the child may need some help to do this. It is good practice to support children with asthma to take charge of and use their inhaler from an </w:t>
      </w:r>
      <w:r w:rsidRPr="00A1468C">
        <w:rPr>
          <w:rFonts w:ascii="ITC Avant Garde Std Bk" w:hAnsi="ITC Avant Garde Std Bk"/>
          <w:spacing w:val="-3"/>
        </w:rPr>
        <w:t xml:space="preserve">early </w:t>
      </w:r>
      <w:r w:rsidRPr="00A1468C">
        <w:rPr>
          <w:rFonts w:ascii="ITC Avant Garde Std Bk" w:hAnsi="ITC Avant Garde Std Bk"/>
        </w:rPr>
        <w:t>age, and many</w:t>
      </w:r>
      <w:r w:rsidRPr="00A1468C">
        <w:rPr>
          <w:rFonts w:ascii="ITC Avant Garde Std Bk" w:hAnsi="ITC Avant Garde Std Bk"/>
          <w:spacing w:val="-1"/>
        </w:rPr>
        <w:t xml:space="preserve"> </w:t>
      </w:r>
      <w:r w:rsidRPr="00A1468C">
        <w:rPr>
          <w:rFonts w:ascii="ITC Avant Garde Std Bk" w:hAnsi="ITC Avant Garde Std Bk"/>
        </w:rPr>
        <w:t>do.</w:t>
      </w:r>
    </w:p>
    <w:p w14:paraId="71891DBC" w14:textId="77777777" w:rsidR="00A1468C" w:rsidRPr="00A1468C" w:rsidRDefault="00A1468C" w:rsidP="00374C4A">
      <w:pPr>
        <w:pStyle w:val="BodyText"/>
        <w:spacing w:before="2"/>
        <w:rPr>
          <w:rFonts w:ascii="ITC Avant Garde Std Bk" w:hAnsi="ITC Avant Garde Std Bk"/>
          <w:sz w:val="22"/>
        </w:rPr>
      </w:pPr>
    </w:p>
    <w:p w14:paraId="3446A850" w14:textId="77777777" w:rsidR="00A1468C" w:rsidRPr="00A1468C" w:rsidRDefault="00A1468C" w:rsidP="00374C4A">
      <w:pPr>
        <w:pStyle w:val="ListParagraph"/>
        <w:numPr>
          <w:ilvl w:val="0"/>
          <w:numId w:val="13"/>
        </w:numPr>
        <w:tabs>
          <w:tab w:val="left" w:pos="825"/>
        </w:tabs>
        <w:ind w:left="360" w:right="508"/>
        <w:rPr>
          <w:rFonts w:ascii="ITC Avant Garde Std Bk" w:hAnsi="ITC Avant Garde Std Bk"/>
        </w:rPr>
      </w:pPr>
      <w:r w:rsidRPr="00A1468C">
        <w:rPr>
          <w:rFonts w:ascii="ITC Avant Garde Std Bk" w:hAnsi="ITC Avant Garde Std Bk"/>
        </w:rPr>
        <w:t xml:space="preserve">Children who are able to use their inhalers themselves should be </w:t>
      </w:r>
      <w:r w:rsidRPr="00A1468C">
        <w:rPr>
          <w:rFonts w:ascii="ITC Avant Garde Std Bk" w:hAnsi="ITC Avant Garde Std Bk"/>
          <w:spacing w:val="-3"/>
        </w:rPr>
        <w:t xml:space="preserve">allowed </w:t>
      </w:r>
      <w:r w:rsidRPr="00A1468C">
        <w:rPr>
          <w:rFonts w:ascii="ITC Avant Garde Std Bk" w:hAnsi="ITC Avant Garde Std Bk"/>
        </w:rPr>
        <w:t>to carry them with them. If the child is too young or immature to take personal responsibility for their inhaler, staff should make sure that it is stored in a safe but readily accessible place, and clearly marked with the child’s name. Inhalers should always be available during physical education, sports activities and educational</w:t>
      </w:r>
      <w:r w:rsidRPr="00A1468C">
        <w:rPr>
          <w:rFonts w:ascii="ITC Avant Garde Std Bk" w:hAnsi="ITC Avant Garde Std Bk"/>
          <w:spacing w:val="-2"/>
        </w:rPr>
        <w:t xml:space="preserve"> </w:t>
      </w:r>
      <w:r w:rsidRPr="00A1468C">
        <w:rPr>
          <w:rFonts w:ascii="ITC Avant Garde Std Bk" w:hAnsi="ITC Avant Garde Std Bk"/>
        </w:rPr>
        <w:t>visits.</w:t>
      </w:r>
    </w:p>
    <w:p w14:paraId="15B3D803" w14:textId="77777777" w:rsidR="00A1468C" w:rsidRPr="00A1468C" w:rsidRDefault="00A1468C" w:rsidP="00374C4A">
      <w:pPr>
        <w:pStyle w:val="BodyText"/>
        <w:spacing w:before="9"/>
        <w:rPr>
          <w:rFonts w:ascii="ITC Avant Garde Std Bk" w:hAnsi="ITC Avant Garde Std Bk"/>
          <w:sz w:val="22"/>
        </w:rPr>
      </w:pPr>
    </w:p>
    <w:p w14:paraId="2F72A17D" w14:textId="77777777" w:rsidR="00A1468C" w:rsidRPr="00A1468C" w:rsidRDefault="00A1468C" w:rsidP="00374C4A">
      <w:pPr>
        <w:pStyle w:val="ListParagraph"/>
        <w:numPr>
          <w:ilvl w:val="0"/>
          <w:numId w:val="13"/>
        </w:numPr>
        <w:tabs>
          <w:tab w:val="left" w:pos="825"/>
        </w:tabs>
        <w:spacing w:line="242" w:lineRule="auto"/>
        <w:ind w:left="360" w:right="1415"/>
        <w:rPr>
          <w:rFonts w:ascii="ITC Avant Garde Std Bk" w:hAnsi="ITC Avant Garde Std Bk"/>
        </w:rPr>
      </w:pPr>
      <w:r w:rsidRPr="00A1468C">
        <w:rPr>
          <w:rFonts w:ascii="ITC Avant Garde Std Bk" w:hAnsi="ITC Avant Garde Std Bk"/>
        </w:rPr>
        <w:t xml:space="preserve">For a child with severe asthma, the health care professional </w:t>
      </w:r>
      <w:r w:rsidRPr="00A1468C">
        <w:rPr>
          <w:rFonts w:ascii="ITC Avant Garde Std Bk" w:hAnsi="ITC Avant Garde Std Bk"/>
          <w:spacing w:val="-5"/>
        </w:rPr>
        <w:t xml:space="preserve">may </w:t>
      </w:r>
      <w:r w:rsidRPr="00A1468C">
        <w:rPr>
          <w:rFonts w:ascii="ITC Avant Garde Std Bk" w:hAnsi="ITC Avant Garde Std Bk"/>
        </w:rPr>
        <w:t>prescribe a spare inhaler to be kept in the school or</w:t>
      </w:r>
      <w:r w:rsidRPr="00A1468C">
        <w:rPr>
          <w:rFonts w:ascii="ITC Avant Garde Std Bk" w:hAnsi="ITC Avant Garde Std Bk"/>
          <w:spacing w:val="-3"/>
        </w:rPr>
        <w:t xml:space="preserve"> </w:t>
      </w:r>
      <w:r w:rsidRPr="00A1468C">
        <w:rPr>
          <w:rFonts w:ascii="ITC Avant Garde Std Bk" w:hAnsi="ITC Avant Garde Std Bk"/>
        </w:rPr>
        <w:t>setting.</w:t>
      </w:r>
    </w:p>
    <w:p w14:paraId="5BAA0D4D" w14:textId="77777777" w:rsidR="00A1468C" w:rsidRPr="00A1468C" w:rsidRDefault="00A1468C" w:rsidP="00374C4A">
      <w:pPr>
        <w:pStyle w:val="BodyText"/>
        <w:spacing w:before="9"/>
        <w:rPr>
          <w:rFonts w:ascii="ITC Avant Garde Std Bk" w:hAnsi="ITC Avant Garde Std Bk"/>
          <w:sz w:val="22"/>
        </w:rPr>
      </w:pPr>
    </w:p>
    <w:p w14:paraId="25CD3B76" w14:textId="77777777" w:rsidR="00A1468C" w:rsidRPr="00374C4A" w:rsidRDefault="00A1468C" w:rsidP="00374C4A">
      <w:pPr>
        <w:tabs>
          <w:tab w:val="left" w:pos="825"/>
        </w:tabs>
        <w:rPr>
          <w:rFonts w:ascii="ITC Avant Garde Std Bk" w:hAnsi="ITC Avant Garde Std Bk"/>
        </w:rPr>
      </w:pPr>
      <w:r w:rsidRPr="00A1468C">
        <w:rPr>
          <w:noProof/>
          <w:lang w:bidi="ar-SA"/>
        </w:rPr>
        <mc:AlternateContent>
          <mc:Choice Requires="wps">
            <w:drawing>
              <wp:anchor distT="0" distB="0" distL="0" distR="0" simplePos="0" relativeHeight="251662336" behindDoc="1" locked="0" layoutInCell="1" allowOverlap="1" wp14:anchorId="2A8DD57B" wp14:editId="1E439345">
                <wp:simplePos x="0" y="0"/>
                <wp:positionH relativeFrom="page">
                  <wp:posOffset>1076325</wp:posOffset>
                </wp:positionH>
                <wp:positionV relativeFrom="paragraph">
                  <wp:posOffset>315595</wp:posOffset>
                </wp:positionV>
                <wp:extent cx="5413375" cy="998220"/>
                <wp:effectExtent l="0" t="0" r="15875" b="11430"/>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9982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ABED7D" w14:textId="77777777" w:rsidR="007B3721" w:rsidRPr="00A1468C" w:rsidRDefault="007B3721" w:rsidP="00A1468C">
                            <w:pPr>
                              <w:pStyle w:val="BodyText"/>
                              <w:numPr>
                                <w:ilvl w:val="0"/>
                                <w:numId w:val="11"/>
                              </w:numPr>
                              <w:tabs>
                                <w:tab w:val="left" w:pos="465"/>
                                <w:tab w:val="left" w:pos="466"/>
                              </w:tabs>
                              <w:spacing w:before="18" w:line="291" w:lineRule="exact"/>
                              <w:rPr>
                                <w:rFonts w:ascii="ITC Avant Garde Std Bk" w:hAnsi="ITC Avant Garde Std Bk"/>
                                <w:sz w:val="22"/>
                              </w:rPr>
                            </w:pPr>
                            <w:r w:rsidRPr="00A1468C">
                              <w:rPr>
                                <w:rFonts w:ascii="ITC Avant Garde Std Bk" w:hAnsi="ITC Avant Garde Std Bk"/>
                                <w:sz w:val="22"/>
                              </w:rPr>
                              <w:t>coughing</w:t>
                            </w:r>
                          </w:p>
                          <w:p w14:paraId="7EC2AAB9" w14:textId="77777777" w:rsidR="007B3721" w:rsidRPr="00A1468C" w:rsidRDefault="007B3721" w:rsidP="00A1468C">
                            <w:pPr>
                              <w:pStyle w:val="BodyText"/>
                              <w:numPr>
                                <w:ilvl w:val="0"/>
                                <w:numId w:val="11"/>
                              </w:numPr>
                              <w:tabs>
                                <w:tab w:val="left" w:pos="465"/>
                                <w:tab w:val="left" w:pos="466"/>
                              </w:tabs>
                              <w:spacing w:line="290" w:lineRule="exact"/>
                              <w:rPr>
                                <w:rFonts w:ascii="ITC Avant Garde Std Bk" w:hAnsi="ITC Avant Garde Std Bk"/>
                                <w:sz w:val="22"/>
                              </w:rPr>
                            </w:pPr>
                            <w:r w:rsidRPr="00A1468C">
                              <w:rPr>
                                <w:rFonts w:ascii="ITC Avant Garde Std Bk" w:hAnsi="ITC Avant Garde Std Bk"/>
                                <w:sz w:val="22"/>
                              </w:rPr>
                              <w:t>being short of</w:t>
                            </w:r>
                            <w:r w:rsidRPr="00A1468C">
                              <w:rPr>
                                <w:rFonts w:ascii="ITC Avant Garde Std Bk" w:hAnsi="ITC Avant Garde Std Bk"/>
                                <w:spacing w:val="-2"/>
                                <w:sz w:val="22"/>
                              </w:rPr>
                              <w:t xml:space="preserve"> </w:t>
                            </w:r>
                            <w:r w:rsidRPr="00A1468C">
                              <w:rPr>
                                <w:rFonts w:ascii="ITC Avant Garde Std Bk" w:hAnsi="ITC Avant Garde Std Bk"/>
                                <w:sz w:val="22"/>
                              </w:rPr>
                              <w:t>breath</w:t>
                            </w:r>
                          </w:p>
                          <w:p w14:paraId="0D1C8501" w14:textId="77777777" w:rsidR="007B3721" w:rsidRPr="00A1468C" w:rsidRDefault="007B3721" w:rsidP="00A1468C">
                            <w:pPr>
                              <w:pStyle w:val="BodyText"/>
                              <w:numPr>
                                <w:ilvl w:val="0"/>
                                <w:numId w:val="11"/>
                              </w:numPr>
                              <w:tabs>
                                <w:tab w:val="left" w:pos="465"/>
                                <w:tab w:val="left" w:pos="466"/>
                              </w:tabs>
                              <w:spacing w:line="293" w:lineRule="exact"/>
                              <w:rPr>
                                <w:rFonts w:ascii="ITC Avant Garde Std Bk" w:hAnsi="ITC Avant Garde Std Bk"/>
                                <w:sz w:val="22"/>
                              </w:rPr>
                            </w:pPr>
                            <w:r w:rsidRPr="00A1468C">
                              <w:rPr>
                                <w:rFonts w:ascii="ITC Avant Garde Std Bk" w:hAnsi="ITC Avant Garde Std Bk"/>
                                <w:sz w:val="22"/>
                              </w:rPr>
                              <w:t>wheezy breathing</w:t>
                            </w:r>
                          </w:p>
                          <w:p w14:paraId="1A272C57" w14:textId="77777777" w:rsidR="007B3721" w:rsidRPr="00A1468C" w:rsidRDefault="007B3721" w:rsidP="00A1468C">
                            <w:pPr>
                              <w:pStyle w:val="BodyText"/>
                              <w:numPr>
                                <w:ilvl w:val="0"/>
                                <w:numId w:val="11"/>
                              </w:numPr>
                              <w:tabs>
                                <w:tab w:val="left" w:pos="465"/>
                                <w:tab w:val="left" w:pos="466"/>
                              </w:tabs>
                              <w:spacing w:line="293" w:lineRule="exact"/>
                              <w:rPr>
                                <w:rFonts w:ascii="ITC Avant Garde Std Bk" w:hAnsi="ITC Avant Garde Std Bk"/>
                                <w:sz w:val="22"/>
                              </w:rPr>
                            </w:pPr>
                            <w:r w:rsidRPr="00A1468C">
                              <w:rPr>
                                <w:rFonts w:ascii="ITC Avant Garde Std Bk" w:hAnsi="ITC Avant Garde Std Bk"/>
                                <w:sz w:val="22"/>
                              </w:rPr>
                              <w:t>feeling of tight</w:t>
                            </w:r>
                            <w:r w:rsidRPr="00A1468C">
                              <w:rPr>
                                <w:rFonts w:ascii="ITC Avant Garde Std Bk" w:hAnsi="ITC Avant Garde Std Bk"/>
                                <w:spacing w:val="-2"/>
                                <w:sz w:val="22"/>
                              </w:rPr>
                              <w:t xml:space="preserve"> </w:t>
                            </w:r>
                            <w:r w:rsidRPr="00A1468C">
                              <w:rPr>
                                <w:rFonts w:ascii="ITC Avant Garde Std Bk" w:hAnsi="ITC Avant Garde Std Bk"/>
                                <w:sz w:val="22"/>
                              </w:rPr>
                              <w:t>chest</w:t>
                            </w:r>
                          </w:p>
                          <w:p w14:paraId="6BDCC930" w14:textId="77777777" w:rsidR="007B3721" w:rsidRPr="00A1468C" w:rsidRDefault="007B3721" w:rsidP="00A1468C">
                            <w:pPr>
                              <w:pStyle w:val="BodyText"/>
                              <w:numPr>
                                <w:ilvl w:val="0"/>
                                <w:numId w:val="11"/>
                              </w:numPr>
                              <w:tabs>
                                <w:tab w:val="left" w:pos="465"/>
                                <w:tab w:val="left" w:pos="466"/>
                              </w:tabs>
                              <w:spacing w:before="3"/>
                              <w:rPr>
                                <w:rFonts w:ascii="ITC Avant Garde Std Bk" w:hAnsi="ITC Avant Garde Std Bk"/>
                                <w:sz w:val="22"/>
                              </w:rPr>
                            </w:pPr>
                            <w:r w:rsidRPr="00A1468C">
                              <w:rPr>
                                <w:rFonts w:ascii="ITC Avant Garde Std Bk" w:hAnsi="ITC Avant Garde Std Bk"/>
                                <w:sz w:val="22"/>
                              </w:rPr>
                              <w:t>being unusually quiet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F2BED" id="Text Box 11" o:spid="_x0000_s1029" type="#_x0000_t202" style="position:absolute;margin-left:84.75pt;margin-top:24.85pt;width:426.25pt;height:78.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" filled="f" strokeweight=".48pt">
                <v:textbox inset="0,0,0,0">
                  <w:txbxContent>
                    <w:p w:rsidR="007B3721" w:rsidRPr="00A1468C" w:rsidRDefault="007B3721" w:rsidP="00A1468C">
                      <w:pPr>
                        <w:pStyle w:val="BodyText"/>
                        <w:numPr>
                          <w:ilvl w:val="0"/>
                          <w:numId w:val="11"/>
                        </w:numPr>
                        <w:tabs>
                          <w:tab w:val="left" w:pos="465"/>
                          <w:tab w:val="left" w:pos="466"/>
                        </w:tabs>
                        <w:spacing w:before="18" w:line="291" w:lineRule="exact"/>
                        <w:rPr>
                          <w:rFonts w:ascii="ITC Avant Garde Std Bk" w:hAnsi="ITC Avant Garde Std Bk"/>
                          <w:sz w:val="22"/>
                        </w:rPr>
                      </w:pPr>
                      <w:r w:rsidRPr="00A1468C">
                        <w:rPr>
                          <w:rFonts w:ascii="ITC Avant Garde Std Bk" w:hAnsi="ITC Avant Garde Std Bk"/>
                          <w:sz w:val="22"/>
                        </w:rPr>
                        <w:t>coughing</w:t>
                      </w:r>
                    </w:p>
                    <w:p w:rsidR="007B3721" w:rsidRPr="00A1468C" w:rsidRDefault="007B3721" w:rsidP="00A1468C">
                      <w:pPr>
                        <w:pStyle w:val="BodyText"/>
                        <w:numPr>
                          <w:ilvl w:val="0"/>
                          <w:numId w:val="11"/>
                        </w:numPr>
                        <w:tabs>
                          <w:tab w:val="left" w:pos="465"/>
                          <w:tab w:val="left" w:pos="466"/>
                        </w:tabs>
                        <w:spacing w:line="290" w:lineRule="exact"/>
                        <w:rPr>
                          <w:rFonts w:ascii="ITC Avant Garde Std Bk" w:hAnsi="ITC Avant Garde Std Bk"/>
                          <w:sz w:val="22"/>
                        </w:rPr>
                      </w:pPr>
                      <w:r w:rsidRPr="00A1468C">
                        <w:rPr>
                          <w:rFonts w:ascii="ITC Avant Garde Std Bk" w:hAnsi="ITC Avant Garde Std Bk"/>
                          <w:sz w:val="22"/>
                        </w:rPr>
                        <w:t>being short of</w:t>
                      </w:r>
                      <w:r w:rsidRPr="00A1468C">
                        <w:rPr>
                          <w:rFonts w:ascii="ITC Avant Garde Std Bk" w:hAnsi="ITC Avant Garde Std Bk"/>
                          <w:spacing w:val="-2"/>
                          <w:sz w:val="22"/>
                        </w:rPr>
                        <w:t xml:space="preserve"> </w:t>
                      </w:r>
                      <w:r w:rsidRPr="00A1468C">
                        <w:rPr>
                          <w:rFonts w:ascii="ITC Avant Garde Std Bk" w:hAnsi="ITC Avant Garde Std Bk"/>
                          <w:sz w:val="22"/>
                        </w:rPr>
                        <w:t>breath</w:t>
                      </w:r>
                    </w:p>
                    <w:p w:rsidR="007B3721" w:rsidRPr="00A1468C" w:rsidRDefault="007B3721" w:rsidP="00A1468C">
                      <w:pPr>
                        <w:pStyle w:val="BodyText"/>
                        <w:numPr>
                          <w:ilvl w:val="0"/>
                          <w:numId w:val="11"/>
                        </w:numPr>
                        <w:tabs>
                          <w:tab w:val="left" w:pos="465"/>
                          <w:tab w:val="left" w:pos="466"/>
                        </w:tabs>
                        <w:spacing w:line="293" w:lineRule="exact"/>
                        <w:rPr>
                          <w:rFonts w:ascii="ITC Avant Garde Std Bk" w:hAnsi="ITC Avant Garde Std Bk"/>
                          <w:sz w:val="22"/>
                        </w:rPr>
                      </w:pPr>
                      <w:r w:rsidRPr="00A1468C">
                        <w:rPr>
                          <w:rFonts w:ascii="ITC Avant Garde Std Bk" w:hAnsi="ITC Avant Garde Std Bk"/>
                          <w:sz w:val="22"/>
                        </w:rPr>
                        <w:t>wheezy breathing</w:t>
                      </w:r>
                    </w:p>
                    <w:p w:rsidR="007B3721" w:rsidRPr="00A1468C" w:rsidRDefault="007B3721" w:rsidP="00A1468C">
                      <w:pPr>
                        <w:pStyle w:val="BodyText"/>
                        <w:numPr>
                          <w:ilvl w:val="0"/>
                          <w:numId w:val="11"/>
                        </w:numPr>
                        <w:tabs>
                          <w:tab w:val="left" w:pos="465"/>
                          <w:tab w:val="left" w:pos="466"/>
                        </w:tabs>
                        <w:spacing w:line="293" w:lineRule="exact"/>
                        <w:rPr>
                          <w:rFonts w:ascii="ITC Avant Garde Std Bk" w:hAnsi="ITC Avant Garde Std Bk"/>
                          <w:sz w:val="22"/>
                        </w:rPr>
                      </w:pPr>
                      <w:r w:rsidRPr="00A1468C">
                        <w:rPr>
                          <w:rFonts w:ascii="ITC Avant Garde Std Bk" w:hAnsi="ITC Avant Garde Std Bk"/>
                          <w:sz w:val="22"/>
                        </w:rPr>
                        <w:t>feeling of tight</w:t>
                      </w:r>
                      <w:r w:rsidRPr="00A1468C">
                        <w:rPr>
                          <w:rFonts w:ascii="ITC Avant Garde Std Bk" w:hAnsi="ITC Avant Garde Std Bk"/>
                          <w:spacing w:val="-2"/>
                          <w:sz w:val="22"/>
                        </w:rPr>
                        <w:t xml:space="preserve"> </w:t>
                      </w:r>
                      <w:r w:rsidRPr="00A1468C">
                        <w:rPr>
                          <w:rFonts w:ascii="ITC Avant Garde Std Bk" w:hAnsi="ITC Avant Garde Std Bk"/>
                          <w:sz w:val="22"/>
                        </w:rPr>
                        <w:t>chest</w:t>
                      </w:r>
                    </w:p>
                    <w:p w:rsidR="007B3721" w:rsidRPr="00A1468C" w:rsidRDefault="007B3721" w:rsidP="00A1468C">
                      <w:pPr>
                        <w:pStyle w:val="BodyText"/>
                        <w:numPr>
                          <w:ilvl w:val="0"/>
                          <w:numId w:val="11"/>
                        </w:numPr>
                        <w:tabs>
                          <w:tab w:val="left" w:pos="465"/>
                          <w:tab w:val="left" w:pos="466"/>
                        </w:tabs>
                        <w:spacing w:before="3"/>
                        <w:rPr>
                          <w:rFonts w:ascii="ITC Avant Garde Std Bk" w:hAnsi="ITC Avant Garde Std Bk"/>
                          <w:sz w:val="22"/>
                        </w:rPr>
                      </w:pPr>
                      <w:r w:rsidRPr="00A1468C">
                        <w:rPr>
                          <w:rFonts w:ascii="ITC Avant Garde Std Bk" w:hAnsi="ITC Avant Garde Std Bk"/>
                          <w:sz w:val="22"/>
                        </w:rPr>
                        <w:t>being unusually quiet</w:t>
                      </w:r>
                    </w:p>
                  </w:txbxContent>
                </v:textbox>
                <w10:wrap type="topAndBottom" anchorx="page"/>
              </v:shape>
            </w:pict>
          </mc:Fallback>
        </mc:AlternateContent>
      </w:r>
      <w:r w:rsidRPr="00374C4A">
        <w:rPr>
          <w:rFonts w:ascii="ITC Avant Garde Std Bk" w:hAnsi="ITC Avant Garde Std Bk"/>
        </w:rPr>
        <w:t>The signs of an asthma attack</w:t>
      </w:r>
      <w:r w:rsidRPr="00374C4A">
        <w:rPr>
          <w:rFonts w:ascii="ITC Avant Garde Std Bk" w:hAnsi="ITC Avant Garde Std Bk"/>
          <w:spacing w:val="-2"/>
        </w:rPr>
        <w:t xml:space="preserve"> </w:t>
      </w:r>
      <w:r w:rsidRPr="00374C4A">
        <w:rPr>
          <w:rFonts w:ascii="ITC Avant Garde Std Bk" w:hAnsi="ITC Avant Garde Std Bk"/>
        </w:rPr>
        <w:t>include:</w:t>
      </w:r>
    </w:p>
    <w:p w14:paraId="4D6ED457" w14:textId="77777777" w:rsidR="00A1468C" w:rsidRPr="00A1468C" w:rsidRDefault="00A1468C" w:rsidP="00A1468C">
      <w:pPr>
        <w:pStyle w:val="BodyText"/>
        <w:spacing w:before="11"/>
        <w:rPr>
          <w:rFonts w:ascii="ITC Avant Garde Std Bk" w:hAnsi="ITC Avant Garde Std Bk"/>
          <w:sz w:val="18"/>
        </w:rPr>
      </w:pPr>
    </w:p>
    <w:p w14:paraId="2FD4E978" w14:textId="77777777" w:rsidR="00A1468C" w:rsidRPr="00A1468C" w:rsidRDefault="00A1468C" w:rsidP="00A1468C">
      <w:pPr>
        <w:pStyle w:val="BodyText"/>
        <w:spacing w:before="9"/>
        <w:rPr>
          <w:rFonts w:ascii="ITC Avant Garde Std Bk" w:hAnsi="ITC Avant Garde Std Bk"/>
          <w:sz w:val="10"/>
        </w:rPr>
      </w:pPr>
    </w:p>
    <w:p w14:paraId="160D6E99" w14:textId="77777777" w:rsidR="00A1468C" w:rsidRPr="00374C4A" w:rsidRDefault="00A1468C" w:rsidP="00374C4A">
      <w:pPr>
        <w:tabs>
          <w:tab w:val="left" w:pos="825"/>
        </w:tabs>
        <w:spacing w:before="93"/>
        <w:ind w:right="1041"/>
        <w:rPr>
          <w:rFonts w:ascii="ITC Avant Garde Std Bk" w:hAnsi="ITC Avant Garde Std Bk"/>
        </w:rPr>
      </w:pPr>
      <w:r w:rsidRPr="00374C4A">
        <w:rPr>
          <w:rFonts w:ascii="ITC Avant Garde Std Bk" w:hAnsi="ITC Avant Garde Std Bk"/>
        </w:rPr>
        <w:t xml:space="preserve">When a child has an attack they should be treated according to </w:t>
      </w:r>
      <w:r w:rsidRPr="00374C4A">
        <w:rPr>
          <w:rFonts w:ascii="ITC Avant Garde Std Bk" w:hAnsi="ITC Avant Garde Std Bk"/>
          <w:spacing w:val="-4"/>
        </w:rPr>
        <w:t xml:space="preserve">their </w:t>
      </w:r>
      <w:r w:rsidR="000B65ED">
        <w:rPr>
          <w:rFonts w:ascii="ITC Avant Garde Std Bk" w:hAnsi="ITC Avant Garde Std Bk"/>
          <w:spacing w:val="-4"/>
        </w:rPr>
        <w:t>i</w:t>
      </w:r>
      <w:r w:rsidRPr="00374C4A">
        <w:rPr>
          <w:rFonts w:ascii="ITC Avant Garde Std Bk" w:hAnsi="ITC Avant Garde Std Bk"/>
        </w:rPr>
        <w:t>ndividual health care plan or asthma card as previously agreed. An ambulance should be called if:</w:t>
      </w:r>
    </w:p>
    <w:p w14:paraId="1C589A6F" w14:textId="77777777" w:rsidR="00A1468C" w:rsidRPr="00A1468C" w:rsidRDefault="00A1468C" w:rsidP="00A1468C">
      <w:pPr>
        <w:pStyle w:val="BodyText"/>
        <w:spacing w:before="11"/>
        <w:rPr>
          <w:rFonts w:ascii="ITC Avant Garde Std Bk" w:hAnsi="ITC Avant Garde Std Bk"/>
          <w:sz w:val="18"/>
        </w:rPr>
      </w:pPr>
      <w:r w:rsidRPr="00A1468C">
        <w:rPr>
          <w:rFonts w:ascii="ITC Avant Garde Std Bk" w:hAnsi="ITC Avant Garde Std Bk"/>
          <w:noProof/>
          <w:sz w:val="22"/>
          <w:lang w:bidi="ar-SA"/>
        </w:rPr>
        <mc:AlternateContent>
          <mc:Choice Requires="wps">
            <w:drawing>
              <wp:anchor distT="0" distB="0" distL="0" distR="0" simplePos="0" relativeHeight="251663360" behindDoc="1" locked="0" layoutInCell="1" allowOverlap="1" wp14:anchorId="217591C3" wp14:editId="3665BB8F">
                <wp:simplePos x="0" y="0"/>
                <wp:positionH relativeFrom="page">
                  <wp:posOffset>1076325</wp:posOffset>
                </wp:positionH>
                <wp:positionV relativeFrom="paragraph">
                  <wp:posOffset>180975</wp:posOffset>
                </wp:positionV>
                <wp:extent cx="5413375" cy="774700"/>
                <wp:effectExtent l="9525" t="13970" r="6350" b="1143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7747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7944DEF" w14:textId="77777777" w:rsidR="007B3721" w:rsidRPr="00A1468C" w:rsidRDefault="007B3721" w:rsidP="00A1468C">
                            <w:pPr>
                              <w:pStyle w:val="BodyText"/>
                              <w:numPr>
                                <w:ilvl w:val="0"/>
                                <w:numId w:val="10"/>
                              </w:numPr>
                              <w:tabs>
                                <w:tab w:val="left" w:pos="465"/>
                                <w:tab w:val="left" w:pos="466"/>
                              </w:tabs>
                              <w:spacing w:before="18" w:line="291" w:lineRule="exact"/>
                              <w:rPr>
                                <w:rFonts w:ascii="ITC Avant Garde Std Bk" w:hAnsi="ITC Avant Garde Std Bk"/>
                                <w:sz w:val="22"/>
                              </w:rPr>
                            </w:pPr>
                            <w:r w:rsidRPr="00A1468C">
                              <w:rPr>
                                <w:rFonts w:ascii="ITC Avant Garde Std Bk" w:hAnsi="ITC Avant Garde Std Bk"/>
                                <w:sz w:val="22"/>
                              </w:rPr>
                              <w:t>the symptoms do not improve sufficiently in 5-10</w:t>
                            </w:r>
                            <w:r w:rsidRPr="00A1468C">
                              <w:rPr>
                                <w:rFonts w:ascii="ITC Avant Garde Std Bk" w:hAnsi="ITC Avant Garde Std Bk"/>
                                <w:spacing w:val="-2"/>
                                <w:sz w:val="22"/>
                              </w:rPr>
                              <w:t xml:space="preserve"> </w:t>
                            </w:r>
                            <w:r w:rsidRPr="00A1468C">
                              <w:rPr>
                                <w:rFonts w:ascii="ITC Avant Garde Std Bk" w:hAnsi="ITC Avant Garde Std Bk"/>
                                <w:sz w:val="22"/>
                              </w:rPr>
                              <w:t>minutes</w:t>
                            </w:r>
                          </w:p>
                          <w:p w14:paraId="2F7E7C7A" w14:textId="77777777" w:rsidR="007B3721" w:rsidRPr="00A1468C" w:rsidRDefault="007B3721" w:rsidP="00A1468C">
                            <w:pPr>
                              <w:pStyle w:val="BodyText"/>
                              <w:numPr>
                                <w:ilvl w:val="0"/>
                                <w:numId w:val="10"/>
                              </w:numPr>
                              <w:tabs>
                                <w:tab w:val="left" w:pos="465"/>
                                <w:tab w:val="left" w:pos="466"/>
                              </w:tabs>
                              <w:spacing w:line="290" w:lineRule="exact"/>
                              <w:rPr>
                                <w:rFonts w:ascii="ITC Avant Garde Std Bk" w:hAnsi="ITC Avant Garde Std Bk"/>
                                <w:sz w:val="22"/>
                              </w:rPr>
                            </w:pPr>
                            <w:r w:rsidRPr="00A1468C">
                              <w:rPr>
                                <w:rFonts w:ascii="ITC Avant Garde Std Bk" w:hAnsi="ITC Avant Garde Std Bk"/>
                                <w:sz w:val="22"/>
                              </w:rPr>
                              <w:t>the child is too breathless to speak</w:t>
                            </w:r>
                          </w:p>
                          <w:p w14:paraId="227A2612" w14:textId="77777777" w:rsidR="007B3721" w:rsidRPr="00A1468C" w:rsidRDefault="007B3721" w:rsidP="00A1468C">
                            <w:pPr>
                              <w:pStyle w:val="BodyText"/>
                              <w:numPr>
                                <w:ilvl w:val="0"/>
                                <w:numId w:val="10"/>
                              </w:numPr>
                              <w:tabs>
                                <w:tab w:val="left" w:pos="465"/>
                                <w:tab w:val="left" w:pos="466"/>
                              </w:tabs>
                              <w:spacing w:line="293" w:lineRule="exact"/>
                              <w:rPr>
                                <w:rFonts w:ascii="ITC Avant Garde Std Bk" w:hAnsi="ITC Avant Garde Std Bk"/>
                                <w:sz w:val="22"/>
                              </w:rPr>
                            </w:pPr>
                            <w:r w:rsidRPr="00A1468C">
                              <w:rPr>
                                <w:rFonts w:ascii="ITC Avant Garde Std Bk" w:hAnsi="ITC Avant Garde Std Bk"/>
                                <w:sz w:val="22"/>
                              </w:rPr>
                              <w:t>the child is becoming</w:t>
                            </w:r>
                            <w:r w:rsidRPr="00A1468C">
                              <w:rPr>
                                <w:rFonts w:ascii="ITC Avant Garde Std Bk" w:hAnsi="ITC Avant Garde Std Bk"/>
                                <w:spacing w:val="-1"/>
                                <w:sz w:val="22"/>
                              </w:rPr>
                              <w:t xml:space="preserve"> </w:t>
                            </w:r>
                            <w:r w:rsidRPr="00A1468C">
                              <w:rPr>
                                <w:rFonts w:ascii="ITC Avant Garde Std Bk" w:hAnsi="ITC Avant Garde Std Bk"/>
                                <w:sz w:val="22"/>
                              </w:rPr>
                              <w:t>exhausted</w:t>
                            </w:r>
                          </w:p>
                          <w:p w14:paraId="43133A89" w14:textId="77777777" w:rsidR="007B3721" w:rsidRPr="00A1468C" w:rsidRDefault="007B3721" w:rsidP="00A1468C">
                            <w:pPr>
                              <w:pStyle w:val="BodyText"/>
                              <w:numPr>
                                <w:ilvl w:val="0"/>
                                <w:numId w:val="10"/>
                              </w:numPr>
                              <w:tabs>
                                <w:tab w:val="left" w:pos="465"/>
                                <w:tab w:val="left" w:pos="466"/>
                              </w:tabs>
                              <w:spacing w:before="3"/>
                              <w:rPr>
                                <w:sz w:val="22"/>
                              </w:rPr>
                            </w:pPr>
                            <w:r w:rsidRPr="00A1468C">
                              <w:rPr>
                                <w:rFonts w:ascii="ITC Avant Garde Std Bk" w:hAnsi="ITC Avant Garde Std Bk"/>
                                <w:sz w:val="22"/>
                              </w:rPr>
                              <w:t>the child looks blue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2FACC" id="Text Box 10" o:spid="_x0000_s1030" type="#_x0000_t202" style="position:absolute;margin-left:84.75pt;margin-top:14.25pt;width:426.25pt;height:6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" filled="f" strokeweight=".48pt">
                <v:textbox inset="0,0,0,0">
                  <w:txbxContent>
                    <w:p w:rsidR="007B3721" w:rsidRPr="00A1468C" w:rsidRDefault="007B3721" w:rsidP="00A1468C">
                      <w:pPr>
                        <w:pStyle w:val="BodyText"/>
                        <w:numPr>
                          <w:ilvl w:val="0"/>
                          <w:numId w:val="10"/>
                        </w:numPr>
                        <w:tabs>
                          <w:tab w:val="left" w:pos="465"/>
                          <w:tab w:val="left" w:pos="466"/>
                        </w:tabs>
                        <w:spacing w:before="18" w:line="291" w:lineRule="exact"/>
                        <w:rPr>
                          <w:rFonts w:ascii="ITC Avant Garde Std Bk" w:hAnsi="ITC Avant Garde Std Bk"/>
                          <w:sz w:val="22"/>
                        </w:rPr>
                      </w:pPr>
                      <w:r w:rsidRPr="00A1468C">
                        <w:rPr>
                          <w:rFonts w:ascii="ITC Avant Garde Std Bk" w:hAnsi="ITC Avant Garde Std Bk"/>
                          <w:sz w:val="22"/>
                        </w:rPr>
                        <w:t>the symptoms do not improve sufficiently in 5-10</w:t>
                      </w:r>
                      <w:r w:rsidRPr="00A1468C">
                        <w:rPr>
                          <w:rFonts w:ascii="ITC Avant Garde Std Bk" w:hAnsi="ITC Avant Garde Std Bk"/>
                          <w:spacing w:val="-2"/>
                          <w:sz w:val="22"/>
                        </w:rPr>
                        <w:t xml:space="preserve"> </w:t>
                      </w:r>
                      <w:r w:rsidRPr="00A1468C">
                        <w:rPr>
                          <w:rFonts w:ascii="ITC Avant Garde Std Bk" w:hAnsi="ITC Avant Garde Std Bk"/>
                          <w:sz w:val="22"/>
                        </w:rPr>
                        <w:t>minutes</w:t>
                      </w:r>
                    </w:p>
                    <w:p w:rsidR="007B3721" w:rsidRPr="00A1468C" w:rsidRDefault="007B3721" w:rsidP="00A1468C">
                      <w:pPr>
                        <w:pStyle w:val="BodyText"/>
                        <w:numPr>
                          <w:ilvl w:val="0"/>
                          <w:numId w:val="10"/>
                        </w:numPr>
                        <w:tabs>
                          <w:tab w:val="left" w:pos="465"/>
                          <w:tab w:val="left" w:pos="466"/>
                        </w:tabs>
                        <w:spacing w:line="290" w:lineRule="exact"/>
                        <w:rPr>
                          <w:rFonts w:ascii="ITC Avant Garde Std Bk" w:hAnsi="ITC Avant Garde Std Bk"/>
                          <w:sz w:val="22"/>
                        </w:rPr>
                      </w:pPr>
                      <w:r w:rsidRPr="00A1468C">
                        <w:rPr>
                          <w:rFonts w:ascii="ITC Avant Garde Std Bk" w:hAnsi="ITC Avant Garde Std Bk"/>
                          <w:sz w:val="22"/>
                        </w:rPr>
                        <w:t>the child is too breathless to speak</w:t>
                      </w:r>
                    </w:p>
                    <w:p w:rsidR="007B3721" w:rsidRPr="00A1468C" w:rsidRDefault="007B3721" w:rsidP="00A1468C">
                      <w:pPr>
                        <w:pStyle w:val="BodyText"/>
                        <w:numPr>
                          <w:ilvl w:val="0"/>
                          <w:numId w:val="10"/>
                        </w:numPr>
                        <w:tabs>
                          <w:tab w:val="left" w:pos="465"/>
                          <w:tab w:val="left" w:pos="466"/>
                        </w:tabs>
                        <w:spacing w:line="293" w:lineRule="exact"/>
                        <w:rPr>
                          <w:rFonts w:ascii="ITC Avant Garde Std Bk" w:hAnsi="ITC Avant Garde Std Bk"/>
                          <w:sz w:val="22"/>
                        </w:rPr>
                      </w:pPr>
                      <w:r w:rsidRPr="00A1468C">
                        <w:rPr>
                          <w:rFonts w:ascii="ITC Avant Garde Std Bk" w:hAnsi="ITC Avant Garde Std Bk"/>
                          <w:sz w:val="22"/>
                        </w:rPr>
                        <w:t>the child is becoming</w:t>
                      </w:r>
                      <w:r w:rsidRPr="00A1468C">
                        <w:rPr>
                          <w:rFonts w:ascii="ITC Avant Garde Std Bk" w:hAnsi="ITC Avant Garde Std Bk"/>
                          <w:spacing w:val="-1"/>
                          <w:sz w:val="22"/>
                        </w:rPr>
                        <w:t xml:space="preserve"> </w:t>
                      </w:r>
                      <w:r w:rsidRPr="00A1468C">
                        <w:rPr>
                          <w:rFonts w:ascii="ITC Avant Garde Std Bk" w:hAnsi="ITC Avant Garde Std Bk"/>
                          <w:sz w:val="22"/>
                        </w:rPr>
                        <w:t>exhausted</w:t>
                      </w:r>
                    </w:p>
                    <w:p w:rsidR="007B3721" w:rsidRPr="00A1468C" w:rsidRDefault="007B3721" w:rsidP="00A1468C">
                      <w:pPr>
                        <w:pStyle w:val="BodyText"/>
                        <w:numPr>
                          <w:ilvl w:val="0"/>
                          <w:numId w:val="10"/>
                        </w:numPr>
                        <w:tabs>
                          <w:tab w:val="left" w:pos="465"/>
                          <w:tab w:val="left" w:pos="466"/>
                        </w:tabs>
                        <w:spacing w:before="3"/>
                        <w:rPr>
                          <w:sz w:val="22"/>
                        </w:rPr>
                      </w:pPr>
                      <w:r w:rsidRPr="00A1468C">
                        <w:rPr>
                          <w:rFonts w:ascii="ITC Avant Garde Std Bk" w:hAnsi="ITC Avant Garde Std Bk"/>
                          <w:sz w:val="22"/>
                        </w:rPr>
                        <w:t>the child looks blue</w:t>
                      </w:r>
                    </w:p>
                  </w:txbxContent>
                </v:textbox>
                <w10:wrap type="topAndBottom" anchorx="page"/>
              </v:shape>
            </w:pict>
          </mc:Fallback>
        </mc:AlternateContent>
      </w:r>
    </w:p>
    <w:p w14:paraId="0E29464E" w14:textId="77777777" w:rsidR="00A1468C" w:rsidRPr="00A1468C" w:rsidRDefault="00A1468C" w:rsidP="00A1468C">
      <w:pPr>
        <w:pStyle w:val="BodyText"/>
        <w:spacing w:before="3"/>
        <w:rPr>
          <w:rFonts w:ascii="ITC Avant Garde Std Bk" w:hAnsi="ITC Avant Garde Std Bk"/>
          <w:sz w:val="11"/>
        </w:rPr>
      </w:pPr>
    </w:p>
    <w:p w14:paraId="607AD7BB" w14:textId="77777777" w:rsidR="00A1468C" w:rsidRPr="00A1468C" w:rsidRDefault="00A1468C" w:rsidP="00374C4A">
      <w:pPr>
        <w:pStyle w:val="ListParagraph"/>
        <w:numPr>
          <w:ilvl w:val="0"/>
          <w:numId w:val="13"/>
        </w:numPr>
        <w:tabs>
          <w:tab w:val="left" w:pos="825"/>
        </w:tabs>
        <w:spacing w:before="92"/>
        <w:ind w:left="360" w:right="528"/>
        <w:rPr>
          <w:rFonts w:ascii="ITC Avant Garde Std Bk" w:hAnsi="ITC Avant Garde Std Bk"/>
        </w:rPr>
      </w:pPr>
      <w:r w:rsidRPr="00A1468C">
        <w:rPr>
          <w:rFonts w:ascii="ITC Avant Garde Std Bk" w:hAnsi="ITC Avant Garde Std Bk"/>
        </w:rPr>
        <w:t xml:space="preserve">It is important to agree with parents of children with asthma how to recognise when their child’s asthma gets worse and what action will be taken. An Asthma School Card (available from Asthma UK) is a useful </w:t>
      </w:r>
      <w:r w:rsidRPr="00A1468C">
        <w:rPr>
          <w:rFonts w:ascii="ITC Avant Garde Std Bk" w:hAnsi="ITC Avant Garde Std Bk"/>
          <w:spacing w:val="-5"/>
        </w:rPr>
        <w:t xml:space="preserve">way </w:t>
      </w:r>
      <w:r w:rsidRPr="00A1468C">
        <w:rPr>
          <w:rFonts w:ascii="ITC Avant Garde Std Bk" w:hAnsi="ITC Avant Garde Std Bk"/>
        </w:rPr>
        <w:t xml:space="preserve">to store written information about the child’s asthma and should include details about asthma medicines, triggers, individual symptoms and emergency contact </w:t>
      </w:r>
      <w:r w:rsidRPr="00A1468C">
        <w:rPr>
          <w:rFonts w:ascii="ITC Avant Garde Std Bk" w:hAnsi="ITC Avant Garde Std Bk"/>
        </w:rPr>
        <w:lastRenderedPageBreak/>
        <w:t>numbers for the parent and the child’s</w:t>
      </w:r>
      <w:r w:rsidRPr="00A1468C">
        <w:rPr>
          <w:rFonts w:ascii="ITC Avant Garde Std Bk" w:hAnsi="ITC Avant Garde Std Bk"/>
          <w:spacing w:val="-5"/>
        </w:rPr>
        <w:t xml:space="preserve"> </w:t>
      </w:r>
      <w:r w:rsidRPr="00A1468C">
        <w:rPr>
          <w:rFonts w:ascii="ITC Avant Garde Std Bk" w:hAnsi="ITC Avant Garde Std Bk"/>
        </w:rPr>
        <w:t>doctor.</w:t>
      </w:r>
    </w:p>
    <w:p w14:paraId="63B30004" w14:textId="77777777" w:rsidR="00A1468C" w:rsidRPr="00A1468C" w:rsidRDefault="00A1468C" w:rsidP="00374C4A">
      <w:pPr>
        <w:pStyle w:val="BodyText"/>
        <w:spacing w:before="9"/>
        <w:rPr>
          <w:rFonts w:ascii="ITC Avant Garde Std Bk" w:hAnsi="ITC Avant Garde Std Bk"/>
          <w:sz w:val="22"/>
        </w:rPr>
      </w:pPr>
    </w:p>
    <w:p w14:paraId="6514868C" w14:textId="77777777" w:rsidR="00A1468C" w:rsidRPr="00A1468C" w:rsidRDefault="00A1468C" w:rsidP="00374C4A">
      <w:pPr>
        <w:pStyle w:val="ListParagraph"/>
        <w:numPr>
          <w:ilvl w:val="0"/>
          <w:numId w:val="13"/>
        </w:numPr>
        <w:tabs>
          <w:tab w:val="left" w:pos="825"/>
        </w:tabs>
        <w:ind w:left="360" w:right="647"/>
        <w:rPr>
          <w:rFonts w:ascii="ITC Avant Garde Std Bk" w:hAnsi="ITC Avant Garde Std Bk"/>
        </w:rPr>
      </w:pPr>
      <w:r w:rsidRPr="00A1468C">
        <w:rPr>
          <w:rFonts w:ascii="ITC Avant Garde Std Bk" w:hAnsi="ITC Avant Garde Std Bk"/>
        </w:rPr>
        <w:t xml:space="preserve">A child should have a regular asthma review with their GP or other relevant healthcare professional. Parents should arrange the review and make sure that a copy of their child’s management plan is available to </w:t>
      </w:r>
      <w:r w:rsidRPr="00A1468C">
        <w:rPr>
          <w:rFonts w:ascii="ITC Avant Garde Std Bk" w:hAnsi="ITC Avant Garde Std Bk"/>
          <w:spacing w:val="-4"/>
        </w:rPr>
        <w:t xml:space="preserve">the </w:t>
      </w:r>
      <w:r w:rsidRPr="00A1468C">
        <w:rPr>
          <w:rFonts w:ascii="ITC Avant Garde Std Bk" w:hAnsi="ITC Avant Garde Std Bk"/>
        </w:rPr>
        <w:t>school or setting. Children should have a reliever inhaler with them when they are in school or in a</w:t>
      </w:r>
      <w:r w:rsidRPr="00A1468C">
        <w:rPr>
          <w:rFonts w:ascii="ITC Avant Garde Std Bk" w:hAnsi="ITC Avant Garde Std Bk"/>
          <w:spacing w:val="-1"/>
        </w:rPr>
        <w:t xml:space="preserve"> </w:t>
      </w:r>
      <w:r w:rsidRPr="00A1468C">
        <w:rPr>
          <w:rFonts w:ascii="ITC Avant Garde Std Bk" w:hAnsi="ITC Avant Garde Std Bk"/>
        </w:rPr>
        <w:t>setting.</w:t>
      </w:r>
    </w:p>
    <w:p w14:paraId="5F7A94AE" w14:textId="77777777" w:rsidR="00A1468C" w:rsidRPr="00A1468C" w:rsidRDefault="00A1468C" w:rsidP="00374C4A">
      <w:pPr>
        <w:pStyle w:val="ListParagraph"/>
        <w:numPr>
          <w:ilvl w:val="0"/>
          <w:numId w:val="13"/>
        </w:numPr>
        <w:tabs>
          <w:tab w:val="left" w:pos="825"/>
        </w:tabs>
        <w:spacing w:before="114"/>
        <w:ind w:left="360" w:right="515"/>
        <w:rPr>
          <w:rFonts w:ascii="ITC Avant Garde Std Bk" w:hAnsi="ITC Avant Garde Std Bk"/>
        </w:rPr>
      </w:pPr>
      <w:r w:rsidRPr="00A1468C">
        <w:rPr>
          <w:rFonts w:ascii="ITC Avant Garde Std Bk" w:hAnsi="ITC Avant Garde Std Bk"/>
        </w:rPr>
        <w:t>Children with asthma should participate in all aspects of the school or setting ‘day’ including physical activities. They need to take their reliever inhaler with them on all off-site activities. Physical activity benefits children with asthma in the same way as other children. Swimming is particularly beneficial, although endurance work should be avoided. Some children may need to take their reliever asthma medicines before any physical exertion. Warm-up activities are essential before any sudden activity especially in cold weather. Particular care may be necessary in cold or wet weather.</w:t>
      </w:r>
    </w:p>
    <w:p w14:paraId="7CA6BFA8" w14:textId="77777777" w:rsidR="00A1468C" w:rsidRPr="00A1468C" w:rsidRDefault="00A1468C" w:rsidP="00374C4A">
      <w:pPr>
        <w:pStyle w:val="BodyText"/>
        <w:rPr>
          <w:rFonts w:ascii="ITC Avant Garde Std Bk" w:hAnsi="ITC Avant Garde Std Bk"/>
          <w:sz w:val="22"/>
        </w:rPr>
      </w:pPr>
    </w:p>
    <w:p w14:paraId="2413982E" w14:textId="77777777" w:rsidR="00A1468C" w:rsidRPr="00A1468C" w:rsidRDefault="00A1468C" w:rsidP="00374C4A">
      <w:pPr>
        <w:pStyle w:val="ListParagraph"/>
        <w:numPr>
          <w:ilvl w:val="0"/>
          <w:numId w:val="13"/>
        </w:numPr>
        <w:tabs>
          <w:tab w:val="left" w:pos="958"/>
          <w:tab w:val="left" w:pos="959"/>
        </w:tabs>
        <w:ind w:left="360" w:right="588"/>
        <w:rPr>
          <w:rFonts w:ascii="ITC Avant Garde Std Bk" w:hAnsi="ITC Avant Garde Std Bk"/>
        </w:rPr>
      </w:pPr>
      <w:r w:rsidRPr="00A1468C">
        <w:rPr>
          <w:rFonts w:ascii="ITC Avant Garde Std Bk" w:hAnsi="ITC Avant Garde Std Bk"/>
        </w:rPr>
        <w:t xml:space="preserve">Reluctance to participate in physical activities should be discussed </w:t>
      </w:r>
      <w:r w:rsidRPr="00A1468C">
        <w:rPr>
          <w:rFonts w:ascii="ITC Avant Garde Std Bk" w:hAnsi="ITC Avant Garde Std Bk"/>
          <w:spacing w:val="-4"/>
        </w:rPr>
        <w:t xml:space="preserve">with </w:t>
      </w:r>
      <w:r w:rsidRPr="00A1468C">
        <w:rPr>
          <w:rFonts w:ascii="ITC Avant Garde Std Bk" w:hAnsi="ITC Avant Garde Std Bk"/>
        </w:rPr>
        <w:t>parents, staff and the child. However children with asthma should not be forced to take part if they feel unwell. Children should be encouraged to recognise when their symptoms inhibit their ability to</w:t>
      </w:r>
      <w:r w:rsidRPr="00A1468C">
        <w:rPr>
          <w:rFonts w:ascii="ITC Avant Garde Std Bk" w:hAnsi="ITC Avant Garde Std Bk"/>
          <w:spacing w:val="-4"/>
        </w:rPr>
        <w:t xml:space="preserve"> </w:t>
      </w:r>
      <w:r w:rsidRPr="00A1468C">
        <w:rPr>
          <w:rFonts w:ascii="ITC Avant Garde Std Bk" w:hAnsi="ITC Avant Garde Std Bk"/>
        </w:rPr>
        <w:t>participate.</w:t>
      </w:r>
    </w:p>
    <w:p w14:paraId="1EC1D1D6" w14:textId="77777777" w:rsidR="00A1468C" w:rsidRPr="00A1468C" w:rsidRDefault="00A1468C" w:rsidP="00374C4A">
      <w:pPr>
        <w:pStyle w:val="BodyText"/>
        <w:spacing w:before="3"/>
        <w:rPr>
          <w:rFonts w:ascii="ITC Avant Garde Std Bk" w:hAnsi="ITC Avant Garde Std Bk"/>
          <w:sz w:val="22"/>
        </w:rPr>
      </w:pPr>
    </w:p>
    <w:p w14:paraId="0C9BD045" w14:textId="77777777" w:rsidR="00A1468C" w:rsidRPr="00A1468C" w:rsidRDefault="00A1468C" w:rsidP="00374C4A">
      <w:pPr>
        <w:pStyle w:val="ListParagraph"/>
        <w:numPr>
          <w:ilvl w:val="0"/>
          <w:numId w:val="13"/>
        </w:numPr>
        <w:tabs>
          <w:tab w:val="left" w:pos="825"/>
        </w:tabs>
        <w:ind w:left="360" w:right="514"/>
        <w:rPr>
          <w:rFonts w:ascii="ITC Avant Garde Std Bk" w:hAnsi="ITC Avant Garde Std Bk"/>
        </w:rPr>
      </w:pPr>
      <w:r w:rsidRPr="00A1468C">
        <w:rPr>
          <w:rFonts w:ascii="ITC Avant Garde Std Bk" w:hAnsi="ITC Avant Garde Std Bk"/>
        </w:rPr>
        <w:t>Children with asthma may not attend on some days due to their condition, and may also at times have some sleep disturbances due to night symptoms. This may affect their concentration. Such issues should be discussed with the child’s parents or attendance officers as</w:t>
      </w:r>
      <w:r w:rsidRPr="00A1468C">
        <w:rPr>
          <w:rFonts w:ascii="ITC Avant Garde Std Bk" w:hAnsi="ITC Avant Garde Std Bk"/>
          <w:spacing w:val="6"/>
        </w:rPr>
        <w:t xml:space="preserve"> </w:t>
      </w:r>
      <w:r w:rsidRPr="00A1468C">
        <w:rPr>
          <w:rFonts w:ascii="ITC Avant Garde Std Bk" w:hAnsi="ITC Avant Garde Std Bk"/>
          <w:spacing w:val="-2"/>
        </w:rPr>
        <w:t>appropriate.</w:t>
      </w:r>
    </w:p>
    <w:p w14:paraId="50918C28" w14:textId="77777777" w:rsidR="00A1468C" w:rsidRPr="00A1468C" w:rsidRDefault="00A1468C" w:rsidP="00374C4A">
      <w:pPr>
        <w:pStyle w:val="BodyText"/>
        <w:spacing w:before="2"/>
        <w:rPr>
          <w:rFonts w:ascii="ITC Avant Garde Std Bk" w:hAnsi="ITC Avant Garde Std Bk"/>
          <w:sz w:val="22"/>
        </w:rPr>
      </w:pPr>
    </w:p>
    <w:p w14:paraId="7ABAB0FF" w14:textId="77777777" w:rsidR="00A1468C" w:rsidRPr="00A1468C" w:rsidRDefault="00A1468C" w:rsidP="00374C4A">
      <w:pPr>
        <w:pStyle w:val="ListParagraph"/>
        <w:numPr>
          <w:ilvl w:val="0"/>
          <w:numId w:val="13"/>
        </w:numPr>
        <w:tabs>
          <w:tab w:val="left" w:pos="825"/>
        </w:tabs>
        <w:spacing w:before="1"/>
        <w:ind w:left="360" w:right="580"/>
        <w:rPr>
          <w:rFonts w:ascii="ITC Avant Garde Std Bk" w:hAnsi="ITC Avant Garde Std Bk"/>
        </w:rPr>
      </w:pPr>
      <w:r w:rsidRPr="00A1468C">
        <w:rPr>
          <w:rFonts w:ascii="ITC Avant Garde Std Bk" w:hAnsi="ITC Avant Garde Std Bk"/>
        </w:rPr>
        <w:t xml:space="preserve">All staff, particularly PE teachers, </w:t>
      </w:r>
      <w:r w:rsidR="00290431">
        <w:rPr>
          <w:rFonts w:ascii="ITC Avant Garde Std Bk" w:hAnsi="ITC Avant Garde Std Bk"/>
        </w:rPr>
        <w:t>will</w:t>
      </w:r>
      <w:r w:rsidRPr="00A1468C">
        <w:rPr>
          <w:rFonts w:ascii="ITC Avant Garde Std Bk" w:hAnsi="ITC Avant Garde Std Bk"/>
        </w:rPr>
        <w:t xml:space="preserve"> have training or be provided with information about asthma once a year. This should support them to feel confident about recognising worsening symptoms of asthma, knowing about asthma medicines and their delivery and what to do if a child has </w:t>
      </w:r>
      <w:r w:rsidRPr="00A1468C">
        <w:rPr>
          <w:rFonts w:ascii="ITC Avant Garde Std Bk" w:hAnsi="ITC Avant Garde Std Bk"/>
          <w:spacing w:val="-6"/>
        </w:rPr>
        <w:t xml:space="preserve">an </w:t>
      </w:r>
      <w:r w:rsidRPr="00A1468C">
        <w:rPr>
          <w:rFonts w:ascii="ITC Avant Garde Std Bk" w:hAnsi="ITC Avant Garde Std Bk"/>
        </w:rPr>
        <w:t>asthma</w:t>
      </w:r>
      <w:r w:rsidRPr="00A1468C">
        <w:rPr>
          <w:rFonts w:ascii="ITC Avant Garde Std Bk" w:hAnsi="ITC Avant Garde Std Bk"/>
          <w:spacing w:val="-1"/>
        </w:rPr>
        <w:t xml:space="preserve"> </w:t>
      </w:r>
      <w:r w:rsidRPr="00A1468C">
        <w:rPr>
          <w:rFonts w:ascii="ITC Avant Garde Std Bk" w:hAnsi="ITC Avant Garde Std Bk"/>
        </w:rPr>
        <w:t>attack.</w:t>
      </w:r>
    </w:p>
    <w:p w14:paraId="67251800" w14:textId="77777777" w:rsidR="00A1468C" w:rsidRPr="00A1468C" w:rsidRDefault="00A1468C" w:rsidP="00A1468C">
      <w:pPr>
        <w:pStyle w:val="BodyText"/>
        <w:spacing w:before="11"/>
        <w:rPr>
          <w:rFonts w:ascii="ITC Avant Garde Std Bk" w:hAnsi="ITC Avant Garde Std Bk"/>
          <w:sz w:val="22"/>
        </w:rPr>
      </w:pPr>
    </w:p>
    <w:p w14:paraId="1516B176" w14:textId="77777777" w:rsidR="00A1468C" w:rsidRPr="00C438F8" w:rsidRDefault="00A1468C" w:rsidP="00A1468C">
      <w:pPr>
        <w:pStyle w:val="Heading1"/>
        <w:rPr>
          <w:rFonts w:ascii="ITC Avant Garde Std Bk" w:hAnsi="ITC Avant Garde Std Bk"/>
          <w:color w:val="461A42"/>
          <w:sz w:val="24"/>
        </w:rPr>
      </w:pPr>
      <w:bookmarkStart w:id="14" w:name="_Toc795292"/>
      <w:r w:rsidRPr="00C438F8">
        <w:rPr>
          <w:rFonts w:ascii="ITC Avant Garde Std Bk" w:hAnsi="ITC Avant Garde Std Bk"/>
          <w:color w:val="461A42"/>
          <w:sz w:val="24"/>
        </w:rPr>
        <w:t>EPILEPSY</w:t>
      </w:r>
      <w:bookmarkEnd w:id="14"/>
    </w:p>
    <w:p w14:paraId="22A2C034" w14:textId="77777777" w:rsidR="00A1468C" w:rsidRPr="00A1468C" w:rsidRDefault="00A1468C" w:rsidP="00A1468C">
      <w:pPr>
        <w:pStyle w:val="BodyText"/>
        <w:rPr>
          <w:rFonts w:ascii="ITC Avant Garde Std Bk" w:hAnsi="ITC Avant Garde Std Bk"/>
          <w:b/>
          <w:sz w:val="22"/>
        </w:rPr>
      </w:pPr>
    </w:p>
    <w:p w14:paraId="58B4578B" w14:textId="77777777" w:rsidR="00A1468C" w:rsidRPr="00A1468C" w:rsidRDefault="00A1468C" w:rsidP="00A1468C">
      <w:pPr>
        <w:ind w:left="285"/>
        <w:rPr>
          <w:rFonts w:ascii="ITC Avant Garde Std Bk" w:hAnsi="ITC Avant Garde Std Bk"/>
          <w:b/>
        </w:rPr>
      </w:pPr>
      <w:r w:rsidRPr="00A1468C">
        <w:rPr>
          <w:rFonts w:ascii="ITC Avant Garde Std Bk" w:hAnsi="ITC Avant Garde Std Bk"/>
          <w:b/>
        </w:rPr>
        <w:t>What is Epilepsy?</w:t>
      </w:r>
    </w:p>
    <w:p w14:paraId="198F425F" w14:textId="77777777" w:rsidR="00A1468C" w:rsidRPr="00A1468C" w:rsidRDefault="00A1468C" w:rsidP="00A1468C">
      <w:pPr>
        <w:pStyle w:val="BodyText"/>
        <w:rPr>
          <w:rFonts w:ascii="ITC Avant Garde Std Bk" w:hAnsi="ITC Avant Garde Std Bk"/>
          <w:b/>
          <w:sz w:val="22"/>
        </w:rPr>
      </w:pPr>
    </w:p>
    <w:p w14:paraId="27F1E5F1" w14:textId="77777777" w:rsidR="00A1468C" w:rsidRPr="00A1468C" w:rsidRDefault="00A1468C" w:rsidP="00374C4A">
      <w:pPr>
        <w:pStyle w:val="ListParagraph"/>
        <w:numPr>
          <w:ilvl w:val="0"/>
          <w:numId w:val="13"/>
        </w:numPr>
        <w:tabs>
          <w:tab w:val="left" w:pos="825"/>
        </w:tabs>
        <w:ind w:left="360" w:right="694"/>
        <w:rPr>
          <w:rFonts w:ascii="ITC Avant Garde Std Bk" w:hAnsi="ITC Avant Garde Std Bk"/>
        </w:rPr>
      </w:pPr>
      <w:r w:rsidRPr="00A1468C">
        <w:rPr>
          <w:rFonts w:ascii="ITC Avant Garde Std Bk" w:hAnsi="ITC Avant Garde Std Bk"/>
        </w:rPr>
        <w:t xml:space="preserve">Children with epilepsy have repeated seizures that start in the brain. </w:t>
      </w:r>
      <w:r w:rsidRPr="00A1468C">
        <w:rPr>
          <w:rFonts w:ascii="ITC Avant Garde Std Bk" w:hAnsi="ITC Avant Garde Std Bk"/>
          <w:spacing w:val="-7"/>
        </w:rPr>
        <w:t xml:space="preserve">An </w:t>
      </w:r>
      <w:r w:rsidRPr="00A1468C">
        <w:rPr>
          <w:rFonts w:ascii="ITC Avant Garde Std Bk" w:hAnsi="ITC Avant Garde Std Bk"/>
        </w:rPr>
        <w:t xml:space="preserve">epileptic seizure, sometimes called a fit, turn or blackout can happen to anyone at any time. Seizures can happen </w:t>
      </w:r>
      <w:r w:rsidRPr="00A1468C">
        <w:rPr>
          <w:rFonts w:ascii="ITC Avant Garde Std Bk" w:hAnsi="ITC Avant Garde Std Bk"/>
        </w:rPr>
        <w:lastRenderedPageBreak/>
        <w:t>for many reasons. At least one in 200 children have epilepsy and around 80 per cent of them attend mainstream school. Most children with diagnosed epilepsy never have a seizure during the school day. Epilepsy is a very individual</w:t>
      </w:r>
      <w:r w:rsidRPr="00A1468C">
        <w:rPr>
          <w:rFonts w:ascii="ITC Avant Garde Std Bk" w:hAnsi="ITC Avant Garde Std Bk"/>
          <w:spacing w:val="-1"/>
        </w:rPr>
        <w:t xml:space="preserve"> </w:t>
      </w:r>
      <w:r w:rsidRPr="00A1468C">
        <w:rPr>
          <w:rFonts w:ascii="ITC Avant Garde Std Bk" w:hAnsi="ITC Avant Garde Std Bk"/>
        </w:rPr>
        <w:t>condition.</w:t>
      </w:r>
    </w:p>
    <w:p w14:paraId="060F2792" w14:textId="77777777" w:rsidR="00A1468C" w:rsidRPr="00A1468C" w:rsidRDefault="00A1468C" w:rsidP="00374C4A">
      <w:pPr>
        <w:pStyle w:val="BodyText"/>
        <w:spacing w:before="9"/>
        <w:rPr>
          <w:rFonts w:ascii="ITC Avant Garde Std Bk" w:hAnsi="ITC Avant Garde Std Bk"/>
          <w:sz w:val="22"/>
        </w:rPr>
      </w:pPr>
    </w:p>
    <w:p w14:paraId="0E6DB76D" w14:textId="77777777" w:rsidR="00A1468C" w:rsidRPr="00A1468C" w:rsidRDefault="00374C4A" w:rsidP="00374C4A">
      <w:pPr>
        <w:pStyle w:val="ListParagraph"/>
        <w:numPr>
          <w:ilvl w:val="0"/>
          <w:numId w:val="13"/>
        </w:numPr>
        <w:tabs>
          <w:tab w:val="left" w:pos="825"/>
        </w:tabs>
        <w:spacing w:before="83" w:line="237" w:lineRule="auto"/>
        <w:ind w:left="360" w:right="870"/>
        <w:rPr>
          <w:rFonts w:ascii="ITC Avant Garde Std Bk" w:hAnsi="ITC Avant Garde Std Bk"/>
        </w:rPr>
      </w:pPr>
      <w:r w:rsidRPr="00A1468C">
        <w:rPr>
          <w:rFonts w:ascii="ITC Avant Garde Std Bk" w:hAnsi="ITC Avant Garde Std Bk"/>
          <w:noProof/>
          <w:lang w:bidi="ar-SA"/>
        </w:rPr>
        <mc:AlternateContent>
          <mc:Choice Requires="wps">
            <w:drawing>
              <wp:anchor distT="0" distB="0" distL="0" distR="0" simplePos="0" relativeHeight="251664384" behindDoc="1" locked="0" layoutInCell="1" allowOverlap="1" wp14:anchorId="77D92EFE" wp14:editId="61ECC281">
                <wp:simplePos x="0" y="0"/>
                <wp:positionH relativeFrom="page">
                  <wp:posOffset>714375</wp:posOffset>
                </wp:positionH>
                <wp:positionV relativeFrom="paragraph">
                  <wp:posOffset>1384300</wp:posOffset>
                </wp:positionV>
                <wp:extent cx="5187950" cy="1572895"/>
                <wp:effectExtent l="0" t="0" r="12700" b="27305"/>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157289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A395481" w14:textId="77777777" w:rsidR="007B3721" w:rsidRPr="00A1468C" w:rsidRDefault="007B3721" w:rsidP="00A1468C">
                            <w:pPr>
                              <w:pStyle w:val="BodyText"/>
                              <w:numPr>
                                <w:ilvl w:val="0"/>
                                <w:numId w:val="9"/>
                              </w:numPr>
                              <w:tabs>
                                <w:tab w:val="left" w:pos="467"/>
                                <w:tab w:val="left" w:pos="468"/>
                              </w:tabs>
                              <w:spacing w:before="18"/>
                              <w:rPr>
                                <w:rFonts w:ascii="ITC Avant Garde Std Bk" w:hAnsi="ITC Avant Garde Std Bk"/>
                                <w:sz w:val="22"/>
                              </w:rPr>
                            </w:pPr>
                            <w:r w:rsidRPr="00A1468C">
                              <w:rPr>
                                <w:rFonts w:ascii="ITC Avant Garde Std Bk" w:hAnsi="ITC Avant Garde Std Bk"/>
                                <w:sz w:val="22"/>
                              </w:rPr>
                              <w:t>any factors which might possibly have acted as a trigger to the</w:t>
                            </w:r>
                            <w:r w:rsidRPr="00A1468C">
                              <w:rPr>
                                <w:rFonts w:ascii="ITC Avant Garde Std Bk" w:hAnsi="ITC Avant Garde Std Bk"/>
                                <w:spacing w:val="-6"/>
                                <w:sz w:val="22"/>
                              </w:rPr>
                              <w:t xml:space="preserve"> </w:t>
                            </w:r>
                            <w:r w:rsidRPr="00A1468C">
                              <w:rPr>
                                <w:rFonts w:ascii="ITC Avant Garde Std Bk" w:hAnsi="ITC Avant Garde Std Bk"/>
                                <w:sz w:val="22"/>
                              </w:rPr>
                              <w:t>seizure</w:t>
                            </w:r>
                          </w:p>
                          <w:p w14:paraId="546BA151" w14:textId="77777777" w:rsidR="007B3721" w:rsidRPr="00A1468C" w:rsidRDefault="007B3721" w:rsidP="00A1468C">
                            <w:pPr>
                              <w:pStyle w:val="BodyText"/>
                              <w:spacing w:line="274" w:lineRule="exact"/>
                              <w:ind w:left="467"/>
                              <w:rPr>
                                <w:rFonts w:ascii="ITC Avant Garde Std Bk" w:hAnsi="ITC Avant Garde Std Bk"/>
                                <w:sz w:val="22"/>
                              </w:rPr>
                            </w:pPr>
                            <w:r w:rsidRPr="00A1468C">
                              <w:rPr>
                                <w:rFonts w:ascii="ITC Avant Garde Std Bk" w:hAnsi="ITC Avant Garde Std Bk"/>
                                <w:sz w:val="22"/>
                              </w:rPr>
                              <w:t xml:space="preserve">– </w:t>
                            </w:r>
                            <w:proofErr w:type="gramStart"/>
                            <w:r w:rsidRPr="00A1468C">
                              <w:rPr>
                                <w:rFonts w:ascii="ITC Avant Garde Std Bk" w:hAnsi="ITC Avant Garde Std Bk"/>
                                <w:sz w:val="22"/>
                              </w:rPr>
                              <w:t>e.g</w:t>
                            </w:r>
                            <w:proofErr w:type="gramEnd"/>
                            <w:r w:rsidRPr="00A1468C">
                              <w:rPr>
                                <w:rFonts w:ascii="ITC Avant Garde Std Bk" w:hAnsi="ITC Avant Garde Std Bk"/>
                                <w:sz w:val="22"/>
                              </w:rPr>
                              <w:t>. visual/auditory stimulation, emotion (anxiety, upset)</w:t>
                            </w:r>
                          </w:p>
                          <w:p w14:paraId="40189311" w14:textId="77777777" w:rsidR="007B3721" w:rsidRPr="00A1468C" w:rsidRDefault="007B3721" w:rsidP="00A1468C">
                            <w:pPr>
                              <w:pStyle w:val="BodyText"/>
                              <w:numPr>
                                <w:ilvl w:val="0"/>
                                <w:numId w:val="9"/>
                              </w:numPr>
                              <w:tabs>
                                <w:tab w:val="left" w:pos="467"/>
                                <w:tab w:val="left" w:pos="468"/>
                              </w:tabs>
                              <w:spacing w:line="291" w:lineRule="exact"/>
                              <w:rPr>
                                <w:rFonts w:ascii="ITC Avant Garde Std Bk" w:hAnsi="ITC Avant Garde Std Bk"/>
                                <w:sz w:val="22"/>
                              </w:rPr>
                            </w:pPr>
                            <w:r w:rsidRPr="00A1468C">
                              <w:rPr>
                                <w:rFonts w:ascii="ITC Avant Garde Std Bk" w:hAnsi="ITC Avant Garde Std Bk"/>
                                <w:sz w:val="22"/>
                              </w:rPr>
                              <w:t>any unusual “feelings” reported by the child prior to the</w:t>
                            </w:r>
                            <w:r w:rsidRPr="00A1468C">
                              <w:rPr>
                                <w:rFonts w:ascii="ITC Avant Garde Std Bk" w:hAnsi="ITC Avant Garde Std Bk"/>
                                <w:spacing w:val="-2"/>
                                <w:sz w:val="22"/>
                              </w:rPr>
                              <w:t xml:space="preserve"> </w:t>
                            </w:r>
                            <w:r w:rsidRPr="00A1468C">
                              <w:rPr>
                                <w:rFonts w:ascii="ITC Avant Garde Std Bk" w:hAnsi="ITC Avant Garde Std Bk"/>
                                <w:sz w:val="22"/>
                              </w:rPr>
                              <w:t>seizure</w:t>
                            </w:r>
                          </w:p>
                          <w:p w14:paraId="09CEC992" w14:textId="77777777" w:rsidR="007B3721" w:rsidRPr="00A1468C" w:rsidRDefault="007B3721" w:rsidP="00A1468C">
                            <w:pPr>
                              <w:pStyle w:val="BodyText"/>
                              <w:numPr>
                                <w:ilvl w:val="0"/>
                                <w:numId w:val="9"/>
                              </w:numPr>
                              <w:tabs>
                                <w:tab w:val="left" w:pos="467"/>
                                <w:tab w:val="left" w:pos="468"/>
                              </w:tabs>
                              <w:ind w:right="673"/>
                              <w:rPr>
                                <w:rFonts w:ascii="ITC Avant Garde Std Bk" w:hAnsi="ITC Avant Garde Std Bk"/>
                                <w:sz w:val="22"/>
                              </w:rPr>
                            </w:pPr>
                            <w:r w:rsidRPr="00A1468C">
                              <w:rPr>
                                <w:rFonts w:ascii="ITC Avant Garde Std Bk" w:hAnsi="ITC Avant Garde Std Bk"/>
                                <w:sz w:val="22"/>
                              </w:rPr>
                              <w:t>parts of the body demonstrating seizure activity e.g. limbs or facial muscles</w:t>
                            </w:r>
                          </w:p>
                          <w:p w14:paraId="5D17AA13" w14:textId="77777777" w:rsidR="007B3721" w:rsidRPr="00A1468C" w:rsidRDefault="007B3721" w:rsidP="00A1468C">
                            <w:pPr>
                              <w:pStyle w:val="BodyText"/>
                              <w:numPr>
                                <w:ilvl w:val="0"/>
                                <w:numId w:val="9"/>
                              </w:numPr>
                              <w:tabs>
                                <w:tab w:val="left" w:pos="467"/>
                                <w:tab w:val="left" w:pos="468"/>
                              </w:tabs>
                              <w:spacing w:line="290" w:lineRule="exact"/>
                              <w:rPr>
                                <w:rFonts w:ascii="ITC Avant Garde Std Bk" w:hAnsi="ITC Avant Garde Std Bk"/>
                                <w:sz w:val="22"/>
                              </w:rPr>
                            </w:pPr>
                            <w:r w:rsidRPr="00A1468C">
                              <w:rPr>
                                <w:rFonts w:ascii="ITC Avant Garde Std Bk" w:hAnsi="ITC Avant Garde Std Bk"/>
                                <w:sz w:val="22"/>
                              </w:rPr>
                              <w:t>the timing of the seizure – when it happened and how long it</w:t>
                            </w:r>
                            <w:r w:rsidRPr="00A1468C">
                              <w:rPr>
                                <w:rFonts w:ascii="ITC Avant Garde Std Bk" w:hAnsi="ITC Avant Garde Std Bk"/>
                                <w:spacing w:val="-7"/>
                                <w:sz w:val="22"/>
                              </w:rPr>
                              <w:t xml:space="preserve"> </w:t>
                            </w:r>
                            <w:r w:rsidRPr="00A1468C">
                              <w:rPr>
                                <w:rFonts w:ascii="ITC Avant Garde Std Bk" w:hAnsi="ITC Avant Garde Std Bk"/>
                                <w:sz w:val="22"/>
                              </w:rPr>
                              <w:t>lasted</w:t>
                            </w:r>
                          </w:p>
                          <w:p w14:paraId="6FE4720B" w14:textId="77777777" w:rsidR="007B3721" w:rsidRPr="00A1468C" w:rsidRDefault="007B3721" w:rsidP="00A1468C">
                            <w:pPr>
                              <w:pStyle w:val="BodyText"/>
                              <w:numPr>
                                <w:ilvl w:val="0"/>
                                <w:numId w:val="9"/>
                              </w:numPr>
                              <w:tabs>
                                <w:tab w:val="left" w:pos="467"/>
                                <w:tab w:val="left" w:pos="468"/>
                              </w:tabs>
                              <w:spacing w:line="293" w:lineRule="exact"/>
                              <w:rPr>
                                <w:rFonts w:ascii="ITC Avant Garde Std Bk" w:hAnsi="ITC Avant Garde Std Bk"/>
                                <w:sz w:val="22"/>
                              </w:rPr>
                            </w:pPr>
                            <w:r w:rsidRPr="00A1468C">
                              <w:rPr>
                                <w:rFonts w:ascii="ITC Avant Garde Std Bk" w:hAnsi="ITC Avant Garde Std Bk"/>
                                <w:sz w:val="22"/>
                              </w:rPr>
                              <w:t>whether the child lost</w:t>
                            </w:r>
                            <w:r w:rsidRPr="00A1468C">
                              <w:rPr>
                                <w:rFonts w:ascii="ITC Avant Garde Std Bk" w:hAnsi="ITC Avant Garde Std Bk"/>
                                <w:spacing w:val="-2"/>
                                <w:sz w:val="22"/>
                              </w:rPr>
                              <w:t xml:space="preserve"> </w:t>
                            </w:r>
                            <w:r w:rsidRPr="00A1468C">
                              <w:rPr>
                                <w:rFonts w:ascii="ITC Avant Garde Std Bk" w:hAnsi="ITC Avant Garde Std Bk"/>
                                <w:sz w:val="22"/>
                              </w:rPr>
                              <w:t>consciousness</w:t>
                            </w:r>
                          </w:p>
                          <w:p w14:paraId="29F7F35A" w14:textId="77777777" w:rsidR="007B3721" w:rsidRPr="00A1468C" w:rsidRDefault="007B3721" w:rsidP="00A1468C">
                            <w:pPr>
                              <w:pStyle w:val="BodyText"/>
                              <w:numPr>
                                <w:ilvl w:val="0"/>
                                <w:numId w:val="9"/>
                              </w:numPr>
                              <w:tabs>
                                <w:tab w:val="left" w:pos="467"/>
                                <w:tab w:val="left" w:pos="468"/>
                              </w:tabs>
                              <w:spacing w:before="3"/>
                              <w:rPr>
                                <w:rFonts w:ascii="ITC Avant Garde Std Bk" w:hAnsi="ITC Avant Garde Std Bk"/>
                                <w:sz w:val="22"/>
                              </w:rPr>
                            </w:pPr>
                            <w:r w:rsidRPr="00A1468C">
                              <w:rPr>
                                <w:rFonts w:ascii="ITC Avant Garde Std Bk" w:hAnsi="ITC Avant Garde Std Bk"/>
                                <w:sz w:val="22"/>
                              </w:rPr>
                              <w:t>whether the child was</w:t>
                            </w:r>
                            <w:r w:rsidRPr="00A1468C">
                              <w:rPr>
                                <w:rFonts w:ascii="ITC Avant Garde Std Bk" w:hAnsi="ITC Avant Garde Std Bk"/>
                                <w:spacing w:val="-1"/>
                                <w:sz w:val="22"/>
                              </w:rPr>
                              <w:t xml:space="preserve"> </w:t>
                            </w:r>
                            <w:r w:rsidRPr="00A1468C">
                              <w:rPr>
                                <w:rFonts w:ascii="ITC Avant Garde Std Bk" w:hAnsi="ITC Avant Garde Std Bk"/>
                                <w:sz w:val="22"/>
                              </w:rPr>
                              <w:t>incontinent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D3733" id="Text Box 9" o:spid="_x0000_s1031" type="#_x0000_t202" style="position:absolute;left:0;text-align:left;margin-left:56.25pt;margin-top:109pt;width:408.5pt;height:123.8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" filled="f" strokeweight=".48pt">
                <v:textbox inset="0,0,0,0">
                  <w:txbxContent>
                    <w:p w:rsidR="007B3721" w:rsidRPr="00A1468C" w:rsidRDefault="007B3721" w:rsidP="00A1468C">
                      <w:pPr>
                        <w:pStyle w:val="BodyText"/>
                        <w:numPr>
                          <w:ilvl w:val="0"/>
                          <w:numId w:val="9"/>
                        </w:numPr>
                        <w:tabs>
                          <w:tab w:val="left" w:pos="467"/>
                          <w:tab w:val="left" w:pos="468"/>
                        </w:tabs>
                        <w:spacing w:before="18"/>
                        <w:rPr>
                          <w:rFonts w:ascii="ITC Avant Garde Std Bk" w:hAnsi="ITC Avant Garde Std Bk"/>
                          <w:sz w:val="22"/>
                        </w:rPr>
                      </w:pPr>
                      <w:r w:rsidRPr="00A1468C">
                        <w:rPr>
                          <w:rFonts w:ascii="ITC Avant Garde Std Bk" w:hAnsi="ITC Avant Garde Std Bk"/>
                          <w:sz w:val="22"/>
                        </w:rPr>
                        <w:t>any factors which might possibly have acted as a trigger to the</w:t>
                      </w:r>
                      <w:r w:rsidRPr="00A1468C">
                        <w:rPr>
                          <w:rFonts w:ascii="ITC Avant Garde Std Bk" w:hAnsi="ITC Avant Garde Std Bk"/>
                          <w:spacing w:val="-6"/>
                          <w:sz w:val="22"/>
                        </w:rPr>
                        <w:t xml:space="preserve"> </w:t>
                      </w:r>
                      <w:r w:rsidRPr="00A1468C">
                        <w:rPr>
                          <w:rFonts w:ascii="ITC Avant Garde Std Bk" w:hAnsi="ITC Avant Garde Std Bk"/>
                          <w:sz w:val="22"/>
                        </w:rPr>
                        <w:t>seizure</w:t>
                      </w:r>
                    </w:p>
                    <w:p w:rsidR="007B3721" w:rsidRPr="00A1468C" w:rsidRDefault="007B3721" w:rsidP="00A1468C">
                      <w:pPr>
                        <w:pStyle w:val="BodyText"/>
                        <w:spacing w:line="274" w:lineRule="exact"/>
                        <w:ind w:left="467"/>
                        <w:rPr>
                          <w:rFonts w:ascii="ITC Avant Garde Std Bk" w:hAnsi="ITC Avant Garde Std Bk"/>
                          <w:sz w:val="22"/>
                        </w:rPr>
                      </w:pPr>
                      <w:r w:rsidRPr="00A1468C">
                        <w:rPr>
                          <w:rFonts w:ascii="ITC Avant Garde Std Bk" w:hAnsi="ITC Avant Garde Std Bk"/>
                          <w:sz w:val="22"/>
                        </w:rPr>
                        <w:t>– e.g. visual/auditory stimulation, emotion (anxiety, upset)</w:t>
                      </w:r>
                    </w:p>
                    <w:p w:rsidR="007B3721" w:rsidRPr="00A1468C" w:rsidRDefault="007B3721" w:rsidP="00A1468C">
                      <w:pPr>
                        <w:pStyle w:val="BodyText"/>
                        <w:numPr>
                          <w:ilvl w:val="0"/>
                          <w:numId w:val="9"/>
                        </w:numPr>
                        <w:tabs>
                          <w:tab w:val="left" w:pos="467"/>
                          <w:tab w:val="left" w:pos="468"/>
                        </w:tabs>
                        <w:spacing w:line="291" w:lineRule="exact"/>
                        <w:rPr>
                          <w:rFonts w:ascii="ITC Avant Garde Std Bk" w:hAnsi="ITC Avant Garde Std Bk"/>
                          <w:sz w:val="22"/>
                        </w:rPr>
                      </w:pPr>
                      <w:r w:rsidRPr="00A1468C">
                        <w:rPr>
                          <w:rFonts w:ascii="ITC Avant Garde Std Bk" w:hAnsi="ITC Avant Garde Std Bk"/>
                          <w:sz w:val="22"/>
                        </w:rPr>
                        <w:t>any unusual “feelings” reported by the child prior to the</w:t>
                      </w:r>
                      <w:r w:rsidRPr="00A1468C">
                        <w:rPr>
                          <w:rFonts w:ascii="ITC Avant Garde Std Bk" w:hAnsi="ITC Avant Garde Std Bk"/>
                          <w:spacing w:val="-2"/>
                          <w:sz w:val="22"/>
                        </w:rPr>
                        <w:t xml:space="preserve"> </w:t>
                      </w:r>
                      <w:r w:rsidRPr="00A1468C">
                        <w:rPr>
                          <w:rFonts w:ascii="ITC Avant Garde Std Bk" w:hAnsi="ITC Avant Garde Std Bk"/>
                          <w:sz w:val="22"/>
                        </w:rPr>
                        <w:t>seizure</w:t>
                      </w:r>
                    </w:p>
                    <w:p w:rsidR="007B3721" w:rsidRPr="00A1468C" w:rsidRDefault="007B3721" w:rsidP="00A1468C">
                      <w:pPr>
                        <w:pStyle w:val="BodyText"/>
                        <w:numPr>
                          <w:ilvl w:val="0"/>
                          <w:numId w:val="9"/>
                        </w:numPr>
                        <w:tabs>
                          <w:tab w:val="left" w:pos="467"/>
                          <w:tab w:val="left" w:pos="468"/>
                        </w:tabs>
                        <w:ind w:right="673"/>
                        <w:rPr>
                          <w:rFonts w:ascii="ITC Avant Garde Std Bk" w:hAnsi="ITC Avant Garde Std Bk"/>
                          <w:sz w:val="22"/>
                        </w:rPr>
                      </w:pPr>
                      <w:r w:rsidRPr="00A1468C">
                        <w:rPr>
                          <w:rFonts w:ascii="ITC Avant Garde Std Bk" w:hAnsi="ITC Avant Garde Std Bk"/>
                          <w:sz w:val="22"/>
                        </w:rPr>
                        <w:t>parts of the body demonstrating seizure activity e.g. limbs or facial muscles</w:t>
                      </w:r>
                    </w:p>
                    <w:p w:rsidR="007B3721" w:rsidRPr="00A1468C" w:rsidRDefault="007B3721" w:rsidP="00A1468C">
                      <w:pPr>
                        <w:pStyle w:val="BodyText"/>
                        <w:numPr>
                          <w:ilvl w:val="0"/>
                          <w:numId w:val="9"/>
                        </w:numPr>
                        <w:tabs>
                          <w:tab w:val="left" w:pos="467"/>
                          <w:tab w:val="left" w:pos="468"/>
                        </w:tabs>
                        <w:spacing w:line="290" w:lineRule="exact"/>
                        <w:rPr>
                          <w:rFonts w:ascii="ITC Avant Garde Std Bk" w:hAnsi="ITC Avant Garde Std Bk"/>
                          <w:sz w:val="22"/>
                        </w:rPr>
                      </w:pPr>
                      <w:r w:rsidRPr="00A1468C">
                        <w:rPr>
                          <w:rFonts w:ascii="ITC Avant Garde Std Bk" w:hAnsi="ITC Avant Garde Std Bk"/>
                          <w:sz w:val="22"/>
                        </w:rPr>
                        <w:t>the timing of the seizure – when it happened and how long it</w:t>
                      </w:r>
                      <w:r w:rsidRPr="00A1468C">
                        <w:rPr>
                          <w:rFonts w:ascii="ITC Avant Garde Std Bk" w:hAnsi="ITC Avant Garde Std Bk"/>
                          <w:spacing w:val="-7"/>
                          <w:sz w:val="22"/>
                        </w:rPr>
                        <w:t xml:space="preserve"> </w:t>
                      </w:r>
                      <w:r w:rsidRPr="00A1468C">
                        <w:rPr>
                          <w:rFonts w:ascii="ITC Avant Garde Std Bk" w:hAnsi="ITC Avant Garde Std Bk"/>
                          <w:sz w:val="22"/>
                        </w:rPr>
                        <w:t>lasted</w:t>
                      </w:r>
                    </w:p>
                    <w:p w:rsidR="007B3721" w:rsidRPr="00A1468C" w:rsidRDefault="007B3721" w:rsidP="00A1468C">
                      <w:pPr>
                        <w:pStyle w:val="BodyText"/>
                        <w:numPr>
                          <w:ilvl w:val="0"/>
                          <w:numId w:val="9"/>
                        </w:numPr>
                        <w:tabs>
                          <w:tab w:val="left" w:pos="467"/>
                          <w:tab w:val="left" w:pos="468"/>
                        </w:tabs>
                        <w:spacing w:line="293" w:lineRule="exact"/>
                        <w:rPr>
                          <w:rFonts w:ascii="ITC Avant Garde Std Bk" w:hAnsi="ITC Avant Garde Std Bk"/>
                          <w:sz w:val="22"/>
                        </w:rPr>
                      </w:pPr>
                      <w:r w:rsidRPr="00A1468C">
                        <w:rPr>
                          <w:rFonts w:ascii="ITC Avant Garde Std Bk" w:hAnsi="ITC Avant Garde Std Bk"/>
                          <w:sz w:val="22"/>
                        </w:rPr>
                        <w:t>whether the child lost</w:t>
                      </w:r>
                      <w:r w:rsidRPr="00A1468C">
                        <w:rPr>
                          <w:rFonts w:ascii="ITC Avant Garde Std Bk" w:hAnsi="ITC Avant Garde Std Bk"/>
                          <w:spacing w:val="-2"/>
                          <w:sz w:val="22"/>
                        </w:rPr>
                        <w:t xml:space="preserve"> </w:t>
                      </w:r>
                      <w:r w:rsidRPr="00A1468C">
                        <w:rPr>
                          <w:rFonts w:ascii="ITC Avant Garde Std Bk" w:hAnsi="ITC Avant Garde Std Bk"/>
                          <w:sz w:val="22"/>
                        </w:rPr>
                        <w:t>consciousness</w:t>
                      </w:r>
                    </w:p>
                    <w:p w:rsidR="007B3721" w:rsidRPr="00A1468C" w:rsidRDefault="007B3721" w:rsidP="00A1468C">
                      <w:pPr>
                        <w:pStyle w:val="BodyText"/>
                        <w:numPr>
                          <w:ilvl w:val="0"/>
                          <w:numId w:val="9"/>
                        </w:numPr>
                        <w:tabs>
                          <w:tab w:val="left" w:pos="467"/>
                          <w:tab w:val="left" w:pos="468"/>
                        </w:tabs>
                        <w:spacing w:before="3"/>
                        <w:rPr>
                          <w:rFonts w:ascii="ITC Avant Garde Std Bk" w:hAnsi="ITC Avant Garde Std Bk"/>
                          <w:sz w:val="22"/>
                        </w:rPr>
                      </w:pPr>
                      <w:r w:rsidRPr="00A1468C">
                        <w:rPr>
                          <w:rFonts w:ascii="ITC Avant Garde Std Bk" w:hAnsi="ITC Avant Garde Std Bk"/>
                          <w:sz w:val="22"/>
                        </w:rPr>
                        <w:t>whether the child was</w:t>
                      </w:r>
                      <w:r w:rsidRPr="00A1468C">
                        <w:rPr>
                          <w:rFonts w:ascii="ITC Avant Garde Std Bk" w:hAnsi="ITC Avant Garde Std Bk"/>
                          <w:spacing w:val="-1"/>
                          <w:sz w:val="22"/>
                        </w:rPr>
                        <w:t xml:space="preserve"> </w:t>
                      </w:r>
                      <w:r w:rsidRPr="00A1468C">
                        <w:rPr>
                          <w:rFonts w:ascii="ITC Avant Garde Std Bk" w:hAnsi="ITC Avant Garde Std Bk"/>
                          <w:sz w:val="22"/>
                        </w:rPr>
                        <w:t>incontinent</w:t>
                      </w:r>
                    </w:p>
                  </w:txbxContent>
                </v:textbox>
                <w10:wrap type="topAndBottom" anchorx="page"/>
              </v:shape>
            </w:pict>
          </mc:Fallback>
        </mc:AlternateContent>
      </w:r>
      <w:r w:rsidR="00A1468C" w:rsidRPr="00A1468C">
        <w:rPr>
          <w:rFonts w:ascii="ITC Avant Garde Std Bk" w:hAnsi="ITC Avant Garde Std Bk"/>
        </w:rPr>
        <w:t>Seizures can take many different forms and a wide range of terms may be used to describe the particular seizure pattern that individual children experience. Parents and health care professionals should provide information to schools, to be incorporated into the individual health care plan, setting out the particular pattern of an individual child’s epilepsy. If</w:t>
      </w:r>
      <w:r w:rsidR="00A1468C" w:rsidRPr="00A1468C">
        <w:rPr>
          <w:rFonts w:ascii="ITC Avant Garde Std Bk" w:hAnsi="ITC Avant Garde Std Bk"/>
          <w:spacing w:val="-8"/>
        </w:rPr>
        <w:t xml:space="preserve"> </w:t>
      </w:r>
      <w:r w:rsidR="00A1468C" w:rsidRPr="00A1468C">
        <w:rPr>
          <w:rFonts w:ascii="ITC Avant Garde Std Bk" w:hAnsi="ITC Avant Garde Std Bk"/>
        </w:rPr>
        <w:t>a</w:t>
      </w:r>
      <w:r w:rsidR="00A1468C">
        <w:rPr>
          <w:rFonts w:ascii="ITC Avant Garde Std Bk" w:hAnsi="ITC Avant Garde Std Bk"/>
        </w:rPr>
        <w:t xml:space="preserve"> </w:t>
      </w:r>
      <w:r w:rsidR="00A1468C" w:rsidRPr="00A1468C">
        <w:rPr>
          <w:rFonts w:ascii="ITC Avant Garde Std Bk" w:hAnsi="ITC Avant Garde Std Bk"/>
        </w:rPr>
        <w:t>child does experience a seizure in a school or setting, details should be recorded and communicated to parents including:</w:t>
      </w:r>
    </w:p>
    <w:p w14:paraId="22228A98" w14:textId="77777777" w:rsidR="00A1468C" w:rsidRPr="00A1468C" w:rsidRDefault="00A1468C" w:rsidP="00A1468C">
      <w:pPr>
        <w:pStyle w:val="BodyText"/>
        <w:rPr>
          <w:rFonts w:ascii="ITC Avant Garde Std Bk" w:hAnsi="ITC Avant Garde Std Bk"/>
          <w:sz w:val="20"/>
        </w:rPr>
      </w:pPr>
    </w:p>
    <w:p w14:paraId="222BB353" w14:textId="77777777" w:rsidR="00A1468C" w:rsidRPr="00A1468C" w:rsidRDefault="00A1468C" w:rsidP="00A1468C">
      <w:pPr>
        <w:pStyle w:val="BodyText"/>
        <w:spacing w:before="94" w:line="237" w:lineRule="auto"/>
        <w:ind w:left="285" w:right="1164"/>
        <w:rPr>
          <w:rFonts w:ascii="ITC Avant Garde Std Bk" w:hAnsi="ITC Avant Garde Std Bk"/>
          <w:sz w:val="22"/>
        </w:rPr>
      </w:pPr>
      <w:r w:rsidRPr="00A1468C">
        <w:rPr>
          <w:rFonts w:ascii="ITC Avant Garde Std Bk" w:hAnsi="ITC Avant Garde Std Bk"/>
          <w:sz w:val="22"/>
        </w:rPr>
        <w:t>This will help parents to give more accurate information on seizures and seizure frequency to the child’s specialist.</w:t>
      </w:r>
    </w:p>
    <w:p w14:paraId="018B4349" w14:textId="77777777" w:rsidR="00A1468C" w:rsidRPr="00A1468C" w:rsidRDefault="00A1468C" w:rsidP="00A1468C">
      <w:pPr>
        <w:pStyle w:val="BodyText"/>
        <w:spacing w:before="1"/>
        <w:rPr>
          <w:rFonts w:ascii="ITC Avant Garde Std Bk" w:hAnsi="ITC Avant Garde Std Bk"/>
          <w:sz w:val="22"/>
        </w:rPr>
      </w:pPr>
    </w:p>
    <w:p w14:paraId="56A0E99C" w14:textId="77777777" w:rsidR="00A1468C" w:rsidRPr="00A1468C" w:rsidRDefault="00A1468C" w:rsidP="00374C4A">
      <w:pPr>
        <w:pStyle w:val="ListParagraph"/>
        <w:numPr>
          <w:ilvl w:val="0"/>
          <w:numId w:val="13"/>
        </w:numPr>
        <w:tabs>
          <w:tab w:val="left" w:pos="825"/>
        </w:tabs>
        <w:ind w:left="360" w:right="528"/>
        <w:rPr>
          <w:rFonts w:ascii="ITC Avant Garde Std Bk" w:hAnsi="ITC Avant Garde Std Bk"/>
        </w:rPr>
      </w:pPr>
      <w:r w:rsidRPr="00A1468C">
        <w:rPr>
          <w:rFonts w:ascii="ITC Avant Garde Std Bk" w:hAnsi="ITC Avant Garde Std Bk"/>
        </w:rPr>
        <w:t>What the child experiences depends whether all or which part of the brain is affected. Not all seizures involve loss of consciousness. When only a part of the brain is affected, a child will remain conscious with symptoms ranging from the twitching or jerking of a limb to experiencing strange tastes or sensations such as pins and needles. Where consciousness is affected; a child may appear confused, wander around and be unaware of their surroundings. They could also behave in unusual ways such as plucking at clothes, fiddling with objects or making mumbling sounds and chewing movements. They may not respond if spoken to. Afterwards, they may have little or no memory of the</w:t>
      </w:r>
      <w:r w:rsidRPr="00A1468C">
        <w:rPr>
          <w:rFonts w:ascii="ITC Avant Garde Std Bk" w:hAnsi="ITC Avant Garde Std Bk"/>
          <w:spacing w:val="-4"/>
        </w:rPr>
        <w:t xml:space="preserve"> </w:t>
      </w:r>
      <w:r w:rsidRPr="00A1468C">
        <w:rPr>
          <w:rFonts w:ascii="ITC Avant Garde Std Bk" w:hAnsi="ITC Avant Garde Std Bk"/>
        </w:rPr>
        <w:t>seizure.</w:t>
      </w:r>
    </w:p>
    <w:p w14:paraId="762EF84F" w14:textId="77777777" w:rsidR="00A1468C" w:rsidRPr="00A1468C" w:rsidRDefault="00A1468C" w:rsidP="00374C4A">
      <w:pPr>
        <w:pStyle w:val="BodyText"/>
        <w:spacing w:before="3"/>
        <w:rPr>
          <w:rFonts w:ascii="ITC Avant Garde Std Bk" w:hAnsi="ITC Avant Garde Std Bk"/>
          <w:sz w:val="22"/>
        </w:rPr>
      </w:pPr>
    </w:p>
    <w:p w14:paraId="02F8F6EC" w14:textId="77777777" w:rsidR="00A1468C" w:rsidRPr="00A1468C" w:rsidRDefault="00A1468C" w:rsidP="00374C4A">
      <w:pPr>
        <w:pStyle w:val="ListParagraph"/>
        <w:numPr>
          <w:ilvl w:val="0"/>
          <w:numId w:val="13"/>
        </w:numPr>
        <w:tabs>
          <w:tab w:val="left" w:pos="825"/>
        </w:tabs>
        <w:ind w:left="360" w:right="534"/>
        <w:rPr>
          <w:rFonts w:ascii="ITC Avant Garde Std Bk" w:hAnsi="ITC Avant Garde Std Bk"/>
        </w:rPr>
      </w:pPr>
      <w:r w:rsidRPr="00A1468C">
        <w:rPr>
          <w:rFonts w:ascii="ITC Avant Garde Std Bk" w:hAnsi="ITC Avant Garde Std Bk"/>
        </w:rPr>
        <w:t xml:space="preserve">In some cases, such seizures go on to affect all of the brain and the </w:t>
      </w:r>
      <w:r w:rsidRPr="00A1468C">
        <w:rPr>
          <w:rFonts w:ascii="ITC Avant Garde Std Bk" w:hAnsi="ITC Avant Garde Std Bk"/>
          <w:spacing w:val="-3"/>
        </w:rPr>
        <w:t xml:space="preserve">child </w:t>
      </w:r>
      <w:r w:rsidRPr="00A1468C">
        <w:rPr>
          <w:rFonts w:ascii="ITC Avant Garde Std Bk" w:hAnsi="ITC Avant Garde Std Bk"/>
        </w:rPr>
        <w:t>loses consciousness. Such seizures might start with the child crying out, then the muscles becoming stiff and rigid. The child may fall down. Then there are jerking movements as muscles relax and tighten rhythmically. During a seizure breathing may become difficult and the child’s colour may change to a pale blue or grey colour around the mouth. Some children may bite their tongue or cheek and may wet</w:t>
      </w:r>
      <w:r w:rsidRPr="00A1468C">
        <w:rPr>
          <w:rFonts w:ascii="ITC Avant Garde Std Bk" w:hAnsi="ITC Avant Garde Std Bk"/>
          <w:spacing w:val="-3"/>
        </w:rPr>
        <w:t xml:space="preserve"> </w:t>
      </w:r>
      <w:r w:rsidRPr="00A1468C">
        <w:rPr>
          <w:rFonts w:ascii="ITC Avant Garde Std Bk" w:hAnsi="ITC Avant Garde Std Bk"/>
        </w:rPr>
        <w:t>themselves.</w:t>
      </w:r>
    </w:p>
    <w:p w14:paraId="242577E7" w14:textId="77777777" w:rsidR="00A1468C" w:rsidRPr="00A1468C" w:rsidRDefault="00A1468C" w:rsidP="00374C4A">
      <w:pPr>
        <w:pStyle w:val="BodyText"/>
        <w:rPr>
          <w:rFonts w:ascii="ITC Avant Garde Std Bk" w:hAnsi="ITC Avant Garde Std Bk"/>
          <w:sz w:val="22"/>
        </w:rPr>
      </w:pPr>
    </w:p>
    <w:p w14:paraId="4C75AD4A" w14:textId="77777777" w:rsidR="00A1468C" w:rsidRPr="00A1468C" w:rsidRDefault="00A1468C" w:rsidP="00374C4A">
      <w:pPr>
        <w:pStyle w:val="ListParagraph"/>
        <w:numPr>
          <w:ilvl w:val="0"/>
          <w:numId w:val="13"/>
        </w:numPr>
        <w:tabs>
          <w:tab w:val="left" w:pos="825"/>
        </w:tabs>
        <w:ind w:left="360" w:right="573"/>
        <w:jc w:val="both"/>
        <w:rPr>
          <w:rFonts w:ascii="ITC Avant Garde Std Bk" w:hAnsi="ITC Avant Garde Std Bk"/>
        </w:rPr>
      </w:pPr>
      <w:r w:rsidRPr="00A1468C">
        <w:rPr>
          <w:rFonts w:ascii="ITC Avant Garde Std Bk" w:hAnsi="ITC Avant Garde Std Bk"/>
        </w:rPr>
        <w:t xml:space="preserve">After a seizure a child may feel tired, be confused, have a headache </w:t>
      </w:r>
      <w:r w:rsidRPr="00A1468C">
        <w:rPr>
          <w:rFonts w:ascii="ITC Avant Garde Std Bk" w:hAnsi="ITC Avant Garde Std Bk"/>
          <w:spacing w:val="-4"/>
        </w:rPr>
        <w:t xml:space="preserve">and </w:t>
      </w:r>
      <w:r w:rsidRPr="00A1468C">
        <w:rPr>
          <w:rFonts w:ascii="ITC Avant Garde Std Bk" w:hAnsi="ITC Avant Garde Std Bk"/>
        </w:rPr>
        <w:t>need time to rest or sleep. Recovery times vary. Some children feel better after a few minutes while others may need to sleep for several</w:t>
      </w:r>
      <w:r w:rsidRPr="00A1468C">
        <w:rPr>
          <w:rFonts w:ascii="ITC Avant Garde Std Bk" w:hAnsi="ITC Avant Garde Std Bk"/>
          <w:spacing w:val="-3"/>
        </w:rPr>
        <w:t xml:space="preserve"> </w:t>
      </w:r>
      <w:r w:rsidRPr="00A1468C">
        <w:rPr>
          <w:rFonts w:ascii="ITC Avant Garde Std Bk" w:hAnsi="ITC Avant Garde Std Bk"/>
        </w:rPr>
        <w:t>hours.</w:t>
      </w:r>
    </w:p>
    <w:p w14:paraId="5985CE97" w14:textId="77777777" w:rsidR="00A1468C" w:rsidRPr="00A1468C" w:rsidRDefault="00A1468C" w:rsidP="00374C4A">
      <w:pPr>
        <w:pStyle w:val="BodyText"/>
        <w:rPr>
          <w:rFonts w:ascii="ITC Avant Garde Std Bk" w:hAnsi="ITC Avant Garde Std Bk"/>
          <w:sz w:val="22"/>
        </w:rPr>
      </w:pPr>
    </w:p>
    <w:p w14:paraId="7D536778" w14:textId="77777777" w:rsidR="00A1468C" w:rsidRPr="00A1468C" w:rsidRDefault="00A1468C" w:rsidP="00374C4A">
      <w:pPr>
        <w:pStyle w:val="ListParagraph"/>
        <w:numPr>
          <w:ilvl w:val="0"/>
          <w:numId w:val="13"/>
        </w:numPr>
        <w:tabs>
          <w:tab w:val="left" w:pos="825"/>
        </w:tabs>
        <w:ind w:left="360" w:right="608"/>
        <w:rPr>
          <w:rFonts w:ascii="ITC Avant Garde Std Bk" w:hAnsi="ITC Avant Garde Std Bk"/>
        </w:rPr>
      </w:pPr>
      <w:r w:rsidRPr="00A1468C">
        <w:rPr>
          <w:rFonts w:ascii="ITC Avant Garde Std Bk" w:hAnsi="ITC Avant Garde Std Bk"/>
        </w:rPr>
        <w:t xml:space="preserve">Another type of seizure affecting all of the brain involves a loss of consciousness for a few seconds. A child may appear ‘blank’ or ‘staring’, sometimes with fluttering of the eyelids. Such absence seizures can be </w:t>
      </w:r>
      <w:r w:rsidRPr="00A1468C">
        <w:rPr>
          <w:rFonts w:ascii="ITC Avant Garde Std Bk" w:hAnsi="ITC Avant Garde Std Bk"/>
          <w:spacing w:val="-8"/>
        </w:rPr>
        <w:t xml:space="preserve">so </w:t>
      </w:r>
      <w:r w:rsidRPr="00A1468C">
        <w:rPr>
          <w:rFonts w:ascii="ITC Avant Garde Std Bk" w:hAnsi="ITC Avant Garde Std Bk"/>
        </w:rPr>
        <w:t>subtle that they may go unnoticed. They might be mistaken for daydreaming or not paying attention in class. If such seizures happen frequently they could be a cause of deteriorating academic</w:t>
      </w:r>
      <w:r w:rsidRPr="00A1468C">
        <w:rPr>
          <w:rFonts w:ascii="ITC Avant Garde Std Bk" w:hAnsi="ITC Avant Garde Std Bk"/>
          <w:spacing w:val="-2"/>
        </w:rPr>
        <w:t xml:space="preserve"> </w:t>
      </w:r>
      <w:r w:rsidRPr="00A1468C">
        <w:rPr>
          <w:rFonts w:ascii="ITC Avant Garde Std Bk" w:hAnsi="ITC Avant Garde Std Bk"/>
        </w:rPr>
        <w:t>performance.</w:t>
      </w:r>
    </w:p>
    <w:p w14:paraId="03B56706" w14:textId="77777777" w:rsidR="00A1468C" w:rsidRDefault="00A1468C" w:rsidP="00A1468C">
      <w:pPr>
        <w:pStyle w:val="BodyText"/>
        <w:spacing w:before="9"/>
        <w:rPr>
          <w:rFonts w:ascii="ITC Avant Garde Std Bk" w:hAnsi="ITC Avant Garde Std Bk"/>
          <w:sz w:val="22"/>
        </w:rPr>
      </w:pPr>
    </w:p>
    <w:p w14:paraId="613E118B" w14:textId="77777777" w:rsidR="00290431" w:rsidRPr="00A1468C" w:rsidRDefault="00290431" w:rsidP="00A1468C">
      <w:pPr>
        <w:pStyle w:val="BodyText"/>
        <w:spacing w:before="9"/>
        <w:rPr>
          <w:rFonts w:ascii="ITC Avant Garde Std Bk" w:hAnsi="ITC Avant Garde Std Bk"/>
          <w:sz w:val="22"/>
        </w:rPr>
      </w:pPr>
    </w:p>
    <w:p w14:paraId="2533DC76" w14:textId="77777777" w:rsidR="00A1468C" w:rsidRPr="00A1468C" w:rsidRDefault="00A1468C" w:rsidP="00A1468C">
      <w:pPr>
        <w:pStyle w:val="Heading1"/>
        <w:rPr>
          <w:rFonts w:ascii="ITC Avant Garde Std Bk" w:hAnsi="ITC Avant Garde Std Bk"/>
          <w:sz w:val="24"/>
        </w:rPr>
      </w:pPr>
      <w:bookmarkStart w:id="15" w:name="_Toc795293"/>
      <w:r w:rsidRPr="00A1468C">
        <w:rPr>
          <w:rFonts w:ascii="ITC Avant Garde Std Bk" w:hAnsi="ITC Avant Garde Std Bk"/>
          <w:sz w:val="24"/>
        </w:rPr>
        <w:t>Medicine and Control</w:t>
      </w:r>
      <w:bookmarkEnd w:id="15"/>
    </w:p>
    <w:p w14:paraId="519D61F9" w14:textId="77777777" w:rsidR="00A1468C" w:rsidRPr="00A1468C" w:rsidRDefault="00A1468C" w:rsidP="00A1468C">
      <w:pPr>
        <w:pStyle w:val="BodyText"/>
        <w:rPr>
          <w:rFonts w:ascii="ITC Avant Garde Std Bk" w:hAnsi="ITC Avant Garde Std Bk"/>
          <w:b/>
          <w:sz w:val="22"/>
        </w:rPr>
      </w:pPr>
    </w:p>
    <w:p w14:paraId="1DC475C2" w14:textId="77777777" w:rsidR="00A1468C" w:rsidRPr="00A1468C" w:rsidRDefault="00A1468C" w:rsidP="00374C4A">
      <w:pPr>
        <w:pStyle w:val="ListParagraph"/>
        <w:numPr>
          <w:ilvl w:val="0"/>
          <w:numId w:val="13"/>
        </w:numPr>
        <w:tabs>
          <w:tab w:val="left" w:pos="825"/>
        </w:tabs>
        <w:spacing w:before="1"/>
        <w:ind w:left="360" w:right="1207"/>
        <w:jc w:val="both"/>
        <w:rPr>
          <w:rFonts w:ascii="ITC Avant Garde Std Bk" w:hAnsi="ITC Avant Garde Std Bk"/>
        </w:rPr>
      </w:pPr>
      <w:r w:rsidRPr="00A1468C">
        <w:rPr>
          <w:rFonts w:ascii="ITC Avant Garde Std Bk" w:hAnsi="ITC Avant Garde Std Bk"/>
        </w:rPr>
        <w:t xml:space="preserve">Most children with epilepsy take anti-epileptic medicines to stop or reduce their seizures. Regular medicine should not need to be </w:t>
      </w:r>
      <w:r w:rsidRPr="00A1468C">
        <w:rPr>
          <w:rFonts w:ascii="ITC Avant Garde Std Bk" w:hAnsi="ITC Avant Garde Std Bk"/>
          <w:spacing w:val="-3"/>
        </w:rPr>
        <w:t xml:space="preserve">given </w:t>
      </w:r>
      <w:r w:rsidRPr="00A1468C">
        <w:rPr>
          <w:rFonts w:ascii="ITC Avant Garde Std Bk" w:hAnsi="ITC Avant Garde Std Bk"/>
        </w:rPr>
        <w:t>during school hours.</w:t>
      </w:r>
    </w:p>
    <w:p w14:paraId="14E66753" w14:textId="77777777" w:rsidR="00A1468C" w:rsidRPr="00A1468C" w:rsidRDefault="00A1468C" w:rsidP="00374C4A">
      <w:pPr>
        <w:pStyle w:val="ListParagraph"/>
        <w:numPr>
          <w:ilvl w:val="0"/>
          <w:numId w:val="13"/>
        </w:numPr>
        <w:tabs>
          <w:tab w:val="left" w:pos="825"/>
        </w:tabs>
        <w:spacing w:before="114"/>
        <w:ind w:left="360" w:right="581"/>
        <w:rPr>
          <w:rFonts w:ascii="ITC Avant Garde Std Bk" w:hAnsi="ITC Avant Garde Std Bk"/>
        </w:rPr>
      </w:pPr>
      <w:r w:rsidRPr="00A1468C">
        <w:rPr>
          <w:rFonts w:ascii="ITC Avant Garde Std Bk" w:hAnsi="ITC Avant Garde Std Bk"/>
        </w:rPr>
        <w:t xml:space="preserve">Triggers such as anxiety, stress, tiredness or being unwell may increase a child’s chance of having a seizure. Flashing or flickering lights and </w:t>
      </w:r>
      <w:r w:rsidRPr="00A1468C">
        <w:rPr>
          <w:rFonts w:ascii="ITC Avant Garde Std Bk" w:hAnsi="ITC Avant Garde Std Bk"/>
          <w:spacing w:val="-4"/>
        </w:rPr>
        <w:t xml:space="preserve">some </w:t>
      </w:r>
      <w:r w:rsidRPr="00A1468C">
        <w:rPr>
          <w:rFonts w:ascii="ITC Avant Garde Std Bk" w:hAnsi="ITC Avant Garde Std Bk"/>
        </w:rPr>
        <w:t>geometric shapes or patterns can also trigger seizures. This is called photosensitivity. It is very rare. Most children with epilepsy can use computers and watch television without any</w:t>
      </w:r>
      <w:r w:rsidRPr="00A1468C">
        <w:rPr>
          <w:rFonts w:ascii="ITC Avant Garde Std Bk" w:hAnsi="ITC Avant Garde Std Bk"/>
          <w:spacing w:val="-3"/>
        </w:rPr>
        <w:t xml:space="preserve"> </w:t>
      </w:r>
      <w:r w:rsidRPr="00A1468C">
        <w:rPr>
          <w:rFonts w:ascii="ITC Avant Garde Std Bk" w:hAnsi="ITC Avant Garde Std Bk"/>
        </w:rPr>
        <w:t>problem.</w:t>
      </w:r>
    </w:p>
    <w:p w14:paraId="66169871" w14:textId="77777777" w:rsidR="00A1468C" w:rsidRPr="00A1468C" w:rsidRDefault="00A1468C" w:rsidP="00374C4A">
      <w:pPr>
        <w:pStyle w:val="BodyText"/>
        <w:rPr>
          <w:rFonts w:ascii="ITC Avant Garde Std Bk" w:hAnsi="ITC Avant Garde Std Bk"/>
          <w:sz w:val="22"/>
        </w:rPr>
      </w:pPr>
    </w:p>
    <w:p w14:paraId="0BE31739" w14:textId="77777777" w:rsidR="00A1468C" w:rsidRPr="00A1468C" w:rsidRDefault="00A1468C" w:rsidP="00374C4A">
      <w:pPr>
        <w:pStyle w:val="ListParagraph"/>
        <w:numPr>
          <w:ilvl w:val="0"/>
          <w:numId w:val="13"/>
        </w:numPr>
        <w:tabs>
          <w:tab w:val="left" w:pos="825"/>
        </w:tabs>
        <w:ind w:left="360" w:right="575"/>
        <w:rPr>
          <w:rFonts w:ascii="ITC Avant Garde Std Bk" w:hAnsi="ITC Avant Garde Std Bk"/>
        </w:rPr>
      </w:pPr>
      <w:r w:rsidRPr="00A1468C">
        <w:rPr>
          <w:rFonts w:ascii="ITC Avant Garde Std Bk" w:hAnsi="ITC Avant Garde Std Bk"/>
        </w:rPr>
        <w:t xml:space="preserve">Children with epilepsy should be included in all activities. Extra care </w:t>
      </w:r>
      <w:r w:rsidRPr="00A1468C">
        <w:rPr>
          <w:rFonts w:ascii="ITC Avant Garde Std Bk" w:hAnsi="ITC Avant Garde Std Bk"/>
          <w:spacing w:val="-5"/>
        </w:rPr>
        <w:t xml:space="preserve">may </w:t>
      </w:r>
      <w:r w:rsidRPr="00A1468C">
        <w:rPr>
          <w:rFonts w:ascii="ITC Avant Garde Std Bk" w:hAnsi="ITC Avant Garde Std Bk"/>
        </w:rPr>
        <w:t>be needed in some areas such as swimming or working in science laboratories. Concerns about safety should be discussed with the child and parents as part of the health care</w:t>
      </w:r>
      <w:r w:rsidRPr="00A1468C">
        <w:rPr>
          <w:rFonts w:ascii="ITC Avant Garde Std Bk" w:hAnsi="ITC Avant Garde Std Bk"/>
          <w:spacing w:val="-3"/>
        </w:rPr>
        <w:t xml:space="preserve"> </w:t>
      </w:r>
      <w:r w:rsidRPr="00A1468C">
        <w:rPr>
          <w:rFonts w:ascii="ITC Avant Garde Std Bk" w:hAnsi="ITC Avant Garde Std Bk"/>
        </w:rPr>
        <w:t>plan.</w:t>
      </w:r>
    </w:p>
    <w:p w14:paraId="21FE95F7" w14:textId="77777777" w:rsidR="00A1468C" w:rsidRPr="00A1468C" w:rsidRDefault="00A1468C" w:rsidP="00A1468C">
      <w:pPr>
        <w:pStyle w:val="BodyText"/>
        <w:spacing w:before="2"/>
        <w:rPr>
          <w:rFonts w:ascii="ITC Avant Garde Std Bk" w:hAnsi="ITC Avant Garde Std Bk"/>
          <w:sz w:val="22"/>
        </w:rPr>
      </w:pPr>
    </w:p>
    <w:p w14:paraId="3ECBD74F" w14:textId="77777777" w:rsidR="00A1468C" w:rsidRDefault="00A1468C" w:rsidP="00A1468C">
      <w:pPr>
        <w:pStyle w:val="BodyText"/>
        <w:spacing w:before="1"/>
        <w:ind w:left="285" w:right="564"/>
        <w:rPr>
          <w:rFonts w:ascii="ITC Avant Garde Std Bk" w:hAnsi="ITC Avant Garde Std Bk"/>
          <w:sz w:val="22"/>
        </w:rPr>
      </w:pPr>
      <w:r w:rsidRPr="00A1468C">
        <w:rPr>
          <w:rFonts w:ascii="ITC Avant Garde Std Bk" w:hAnsi="ITC Avant Garde Std Bk"/>
          <w:sz w:val="22"/>
        </w:rPr>
        <w:t>During a seizure it is important to make sure the child is in a safe position, not to restrict a child’s movements and to allow the seizure to take its course. In a convulsive seizure putting something soft under the child’s head will help to protect it. Nothing should be placed in their mouth. After a convulsive seizure has stopped, the child should be placed in the recovery position and stayed with, until they are fully recovered.</w:t>
      </w:r>
    </w:p>
    <w:p w14:paraId="2D0FBC7B" w14:textId="77777777" w:rsidR="00290431" w:rsidRPr="00A1468C" w:rsidRDefault="00290431" w:rsidP="00A1468C">
      <w:pPr>
        <w:pStyle w:val="BodyText"/>
        <w:spacing w:before="1"/>
        <w:ind w:left="285" w:right="564"/>
        <w:rPr>
          <w:rFonts w:ascii="ITC Avant Garde Std Bk" w:hAnsi="ITC Avant Garde Std Bk"/>
          <w:sz w:val="22"/>
        </w:rPr>
      </w:pPr>
    </w:p>
    <w:p w14:paraId="4FBE78CC" w14:textId="77777777" w:rsidR="00A1468C" w:rsidRPr="00290431" w:rsidRDefault="00290431" w:rsidP="00290431">
      <w:pPr>
        <w:tabs>
          <w:tab w:val="left" w:pos="825"/>
        </w:tabs>
        <w:rPr>
          <w:rFonts w:ascii="ITC Avant Garde Std Bk" w:hAnsi="ITC Avant Garde Std Bk"/>
        </w:rPr>
      </w:pPr>
      <w:r>
        <w:rPr>
          <w:rFonts w:ascii="ITC Avant Garde Std Bk" w:hAnsi="ITC Avant Garde Std Bk"/>
        </w:rPr>
        <w:t xml:space="preserve">     </w:t>
      </w:r>
      <w:r w:rsidR="00A1468C" w:rsidRPr="00290431">
        <w:rPr>
          <w:rFonts w:ascii="ITC Avant Garde Std Bk" w:hAnsi="ITC Avant Garde Std Bk"/>
        </w:rPr>
        <w:t>An ambulance should be called during a convulsive seizure</w:t>
      </w:r>
      <w:r w:rsidR="00A1468C" w:rsidRPr="00290431">
        <w:rPr>
          <w:rFonts w:ascii="ITC Avant Garde Std Bk" w:hAnsi="ITC Avant Garde Std Bk"/>
          <w:spacing w:val="-1"/>
        </w:rPr>
        <w:t xml:space="preserve"> </w:t>
      </w:r>
      <w:r w:rsidR="00A1468C" w:rsidRPr="00290431">
        <w:rPr>
          <w:rFonts w:ascii="ITC Avant Garde Std Bk" w:hAnsi="ITC Avant Garde Std Bk"/>
        </w:rPr>
        <w:t>if:</w:t>
      </w:r>
    </w:p>
    <w:p w14:paraId="592D1A33" w14:textId="77777777" w:rsidR="00A1468C" w:rsidRPr="00A1468C" w:rsidRDefault="00A1468C" w:rsidP="00A1468C">
      <w:pPr>
        <w:pStyle w:val="BodyText"/>
        <w:spacing w:before="11"/>
        <w:rPr>
          <w:rFonts w:ascii="ITC Avant Garde Std Bk" w:hAnsi="ITC Avant Garde Std Bk"/>
          <w:sz w:val="18"/>
        </w:rPr>
      </w:pPr>
      <w:r w:rsidRPr="00A1468C">
        <w:rPr>
          <w:rFonts w:ascii="ITC Avant Garde Std Bk" w:hAnsi="ITC Avant Garde Std Bk"/>
          <w:noProof/>
          <w:sz w:val="22"/>
          <w:lang w:bidi="ar-SA"/>
        </w:rPr>
        <w:lastRenderedPageBreak/>
        <mc:AlternateContent>
          <mc:Choice Requires="wps">
            <w:drawing>
              <wp:anchor distT="0" distB="0" distL="0" distR="0" simplePos="0" relativeHeight="251665408" behindDoc="1" locked="0" layoutInCell="1" allowOverlap="1" wp14:anchorId="52EEAEFF" wp14:editId="29BC4833">
                <wp:simplePos x="0" y="0"/>
                <wp:positionH relativeFrom="page">
                  <wp:posOffset>1304925</wp:posOffset>
                </wp:positionH>
                <wp:positionV relativeFrom="paragraph">
                  <wp:posOffset>180975</wp:posOffset>
                </wp:positionV>
                <wp:extent cx="5184775" cy="1670685"/>
                <wp:effectExtent l="9525" t="6350" r="6350" b="889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775" cy="16706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BC6BC1" w14:textId="77777777" w:rsidR="007B3721" w:rsidRPr="00A1468C" w:rsidRDefault="007B3721" w:rsidP="00A1468C">
                            <w:pPr>
                              <w:pStyle w:val="BodyText"/>
                              <w:numPr>
                                <w:ilvl w:val="0"/>
                                <w:numId w:val="8"/>
                              </w:numPr>
                              <w:tabs>
                                <w:tab w:val="left" w:pos="465"/>
                                <w:tab w:val="left" w:pos="466"/>
                              </w:tabs>
                              <w:spacing w:before="18" w:line="291" w:lineRule="exact"/>
                              <w:rPr>
                                <w:rFonts w:ascii="ITC Avant Garde Std Bk" w:hAnsi="ITC Avant Garde Std Bk"/>
                                <w:sz w:val="22"/>
                              </w:rPr>
                            </w:pPr>
                            <w:r w:rsidRPr="00A1468C">
                              <w:rPr>
                                <w:rFonts w:ascii="ITC Avant Garde Std Bk" w:hAnsi="ITC Avant Garde Std Bk"/>
                                <w:sz w:val="22"/>
                              </w:rPr>
                              <w:t>it is the child’s first</w:t>
                            </w:r>
                            <w:r w:rsidRPr="00A1468C">
                              <w:rPr>
                                <w:rFonts w:ascii="ITC Avant Garde Std Bk" w:hAnsi="ITC Avant Garde Std Bk"/>
                                <w:spacing w:val="-2"/>
                                <w:sz w:val="22"/>
                              </w:rPr>
                              <w:t xml:space="preserve"> </w:t>
                            </w:r>
                            <w:r w:rsidRPr="00A1468C">
                              <w:rPr>
                                <w:rFonts w:ascii="ITC Avant Garde Std Bk" w:hAnsi="ITC Avant Garde Std Bk"/>
                                <w:sz w:val="22"/>
                              </w:rPr>
                              <w:t>seizure</w:t>
                            </w:r>
                          </w:p>
                          <w:p w14:paraId="197E9A51" w14:textId="77777777" w:rsidR="007B3721" w:rsidRPr="00A1468C" w:rsidRDefault="007B3721" w:rsidP="00A1468C">
                            <w:pPr>
                              <w:pStyle w:val="BodyText"/>
                              <w:numPr>
                                <w:ilvl w:val="0"/>
                                <w:numId w:val="8"/>
                              </w:numPr>
                              <w:tabs>
                                <w:tab w:val="left" w:pos="465"/>
                                <w:tab w:val="left" w:pos="466"/>
                              </w:tabs>
                              <w:spacing w:line="290" w:lineRule="exact"/>
                              <w:rPr>
                                <w:rFonts w:ascii="ITC Avant Garde Std Bk" w:hAnsi="ITC Avant Garde Std Bk"/>
                                <w:sz w:val="22"/>
                              </w:rPr>
                            </w:pPr>
                            <w:r w:rsidRPr="00A1468C">
                              <w:rPr>
                                <w:rFonts w:ascii="ITC Avant Garde Std Bk" w:hAnsi="ITC Avant Garde Std Bk"/>
                                <w:sz w:val="22"/>
                              </w:rPr>
                              <w:t>the child has injured themselves</w:t>
                            </w:r>
                            <w:r w:rsidRPr="00A1468C">
                              <w:rPr>
                                <w:rFonts w:ascii="ITC Avant Garde Std Bk" w:hAnsi="ITC Avant Garde Std Bk"/>
                                <w:spacing w:val="-1"/>
                                <w:sz w:val="22"/>
                              </w:rPr>
                              <w:t xml:space="preserve"> </w:t>
                            </w:r>
                            <w:r w:rsidRPr="00A1468C">
                              <w:rPr>
                                <w:rFonts w:ascii="ITC Avant Garde Std Bk" w:hAnsi="ITC Avant Garde Std Bk"/>
                                <w:sz w:val="22"/>
                              </w:rPr>
                              <w:t>badly</w:t>
                            </w:r>
                          </w:p>
                          <w:p w14:paraId="28F2C8AE" w14:textId="77777777" w:rsidR="007B3721" w:rsidRPr="00A1468C" w:rsidRDefault="007B3721" w:rsidP="00A1468C">
                            <w:pPr>
                              <w:pStyle w:val="BodyText"/>
                              <w:numPr>
                                <w:ilvl w:val="0"/>
                                <w:numId w:val="8"/>
                              </w:numPr>
                              <w:tabs>
                                <w:tab w:val="left" w:pos="465"/>
                                <w:tab w:val="left" w:pos="466"/>
                              </w:tabs>
                              <w:spacing w:line="293" w:lineRule="exact"/>
                              <w:rPr>
                                <w:rFonts w:ascii="ITC Avant Garde Std Bk" w:hAnsi="ITC Avant Garde Std Bk"/>
                                <w:sz w:val="22"/>
                              </w:rPr>
                            </w:pPr>
                            <w:r w:rsidRPr="00A1468C">
                              <w:rPr>
                                <w:rFonts w:ascii="ITC Avant Garde Std Bk" w:hAnsi="ITC Avant Garde Std Bk"/>
                                <w:sz w:val="22"/>
                              </w:rPr>
                              <w:t>they have problems breathing after a</w:t>
                            </w:r>
                            <w:r w:rsidRPr="00A1468C">
                              <w:rPr>
                                <w:rFonts w:ascii="ITC Avant Garde Std Bk" w:hAnsi="ITC Avant Garde Std Bk"/>
                                <w:spacing w:val="-1"/>
                                <w:sz w:val="22"/>
                              </w:rPr>
                              <w:t xml:space="preserve"> </w:t>
                            </w:r>
                            <w:r w:rsidRPr="00A1468C">
                              <w:rPr>
                                <w:rFonts w:ascii="ITC Avant Garde Std Bk" w:hAnsi="ITC Avant Garde Std Bk"/>
                                <w:sz w:val="22"/>
                              </w:rPr>
                              <w:t>seizure</w:t>
                            </w:r>
                          </w:p>
                          <w:p w14:paraId="050977FB" w14:textId="77777777" w:rsidR="007B3721" w:rsidRPr="00A1468C" w:rsidRDefault="007B3721" w:rsidP="00A1468C">
                            <w:pPr>
                              <w:pStyle w:val="BodyText"/>
                              <w:numPr>
                                <w:ilvl w:val="0"/>
                                <w:numId w:val="8"/>
                              </w:numPr>
                              <w:tabs>
                                <w:tab w:val="left" w:pos="465"/>
                                <w:tab w:val="left" w:pos="466"/>
                              </w:tabs>
                              <w:ind w:right="322"/>
                              <w:rPr>
                                <w:rFonts w:ascii="ITC Avant Garde Std Bk" w:hAnsi="ITC Avant Garde Std Bk"/>
                                <w:sz w:val="22"/>
                              </w:rPr>
                            </w:pPr>
                            <w:r w:rsidRPr="00A1468C">
                              <w:rPr>
                                <w:rFonts w:ascii="ITC Avant Garde Std Bk" w:hAnsi="ITC Avant Garde Std Bk"/>
                                <w:sz w:val="22"/>
                              </w:rPr>
                              <w:t xml:space="preserve">a seizure lasts longer than the period set out in the child’s health </w:t>
                            </w:r>
                            <w:r w:rsidRPr="00A1468C">
                              <w:rPr>
                                <w:rFonts w:ascii="ITC Avant Garde Std Bk" w:hAnsi="ITC Avant Garde Std Bk"/>
                                <w:spacing w:val="-4"/>
                                <w:sz w:val="22"/>
                              </w:rPr>
                              <w:t xml:space="preserve">care </w:t>
                            </w:r>
                            <w:r w:rsidRPr="00A1468C">
                              <w:rPr>
                                <w:rFonts w:ascii="ITC Avant Garde Std Bk" w:hAnsi="ITC Avant Garde Std Bk"/>
                                <w:sz w:val="22"/>
                              </w:rPr>
                              <w:t>plan</w:t>
                            </w:r>
                          </w:p>
                          <w:p w14:paraId="574C9792" w14:textId="77777777" w:rsidR="007B3721" w:rsidRPr="00A1468C" w:rsidRDefault="007B3721" w:rsidP="00A1468C">
                            <w:pPr>
                              <w:pStyle w:val="BodyText"/>
                              <w:numPr>
                                <w:ilvl w:val="0"/>
                                <w:numId w:val="8"/>
                              </w:numPr>
                              <w:tabs>
                                <w:tab w:val="left" w:pos="465"/>
                                <w:tab w:val="left" w:pos="466"/>
                              </w:tabs>
                              <w:ind w:right="909"/>
                              <w:rPr>
                                <w:rFonts w:ascii="ITC Avant Garde Std Bk" w:hAnsi="ITC Avant Garde Std Bk"/>
                                <w:sz w:val="22"/>
                              </w:rPr>
                            </w:pPr>
                            <w:r w:rsidRPr="00A1468C">
                              <w:rPr>
                                <w:rFonts w:ascii="ITC Avant Garde Std Bk" w:hAnsi="ITC Avant Garde Std Bk"/>
                                <w:sz w:val="22"/>
                              </w:rPr>
                              <w:t>a seizure lasts for five minutes if you do not know how long they usually last for that</w:t>
                            </w:r>
                            <w:r w:rsidRPr="00A1468C">
                              <w:rPr>
                                <w:rFonts w:ascii="ITC Avant Garde Std Bk" w:hAnsi="ITC Avant Garde Std Bk"/>
                                <w:spacing w:val="-3"/>
                                <w:sz w:val="22"/>
                              </w:rPr>
                              <w:t xml:space="preserve"> </w:t>
                            </w:r>
                            <w:r w:rsidRPr="00A1468C">
                              <w:rPr>
                                <w:rFonts w:ascii="ITC Avant Garde Std Bk" w:hAnsi="ITC Avant Garde Std Bk"/>
                                <w:sz w:val="22"/>
                              </w:rPr>
                              <w:t>child</w:t>
                            </w:r>
                          </w:p>
                          <w:p w14:paraId="305FAF81" w14:textId="77777777" w:rsidR="007B3721" w:rsidRPr="00A1468C" w:rsidRDefault="007B3721" w:rsidP="00A1468C">
                            <w:pPr>
                              <w:pStyle w:val="BodyText"/>
                              <w:numPr>
                                <w:ilvl w:val="0"/>
                                <w:numId w:val="8"/>
                              </w:numPr>
                              <w:tabs>
                                <w:tab w:val="left" w:pos="465"/>
                                <w:tab w:val="left" w:pos="466"/>
                              </w:tabs>
                              <w:ind w:right="189"/>
                              <w:rPr>
                                <w:rFonts w:ascii="ITC Avant Garde Std Bk" w:hAnsi="ITC Avant Garde Std Bk"/>
                                <w:sz w:val="22"/>
                              </w:rPr>
                            </w:pPr>
                            <w:r w:rsidRPr="00A1468C">
                              <w:rPr>
                                <w:rFonts w:ascii="ITC Avant Garde Std Bk" w:hAnsi="ITC Avant Garde Std Bk"/>
                                <w:sz w:val="22"/>
                              </w:rPr>
                              <w:t xml:space="preserve">there are repeated seizures, unless this is usual for the child as set </w:t>
                            </w:r>
                            <w:r w:rsidRPr="00A1468C">
                              <w:rPr>
                                <w:rFonts w:ascii="ITC Avant Garde Std Bk" w:hAnsi="ITC Avant Garde Std Bk"/>
                                <w:spacing w:val="-5"/>
                                <w:sz w:val="22"/>
                              </w:rPr>
                              <w:t xml:space="preserve">out </w:t>
                            </w:r>
                            <w:r w:rsidRPr="00A1468C">
                              <w:rPr>
                                <w:rFonts w:ascii="ITC Avant Garde Std Bk" w:hAnsi="ITC Avant Garde Std Bk"/>
                                <w:sz w:val="22"/>
                              </w:rPr>
                              <w:t>in the child’s health care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20864" id="Text Box 8" o:spid="_x0000_s1032" type="#_x0000_t202" style="position:absolute;margin-left:102.75pt;margin-top:14.25pt;width:408.25pt;height:131.5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" filled="f" strokeweight=".48pt">
                <v:textbox inset="0,0,0,0">
                  <w:txbxContent>
                    <w:p w:rsidR="007B3721" w:rsidRPr="00A1468C" w:rsidRDefault="007B3721" w:rsidP="00A1468C">
                      <w:pPr>
                        <w:pStyle w:val="BodyText"/>
                        <w:numPr>
                          <w:ilvl w:val="0"/>
                          <w:numId w:val="8"/>
                        </w:numPr>
                        <w:tabs>
                          <w:tab w:val="left" w:pos="465"/>
                          <w:tab w:val="left" w:pos="466"/>
                        </w:tabs>
                        <w:spacing w:before="18" w:line="291" w:lineRule="exact"/>
                        <w:rPr>
                          <w:rFonts w:ascii="ITC Avant Garde Std Bk" w:hAnsi="ITC Avant Garde Std Bk"/>
                          <w:sz w:val="22"/>
                        </w:rPr>
                      </w:pPr>
                      <w:r w:rsidRPr="00A1468C">
                        <w:rPr>
                          <w:rFonts w:ascii="ITC Avant Garde Std Bk" w:hAnsi="ITC Avant Garde Std Bk"/>
                          <w:sz w:val="22"/>
                        </w:rPr>
                        <w:t>it is the child’s first</w:t>
                      </w:r>
                      <w:r w:rsidRPr="00A1468C">
                        <w:rPr>
                          <w:rFonts w:ascii="ITC Avant Garde Std Bk" w:hAnsi="ITC Avant Garde Std Bk"/>
                          <w:spacing w:val="-2"/>
                          <w:sz w:val="22"/>
                        </w:rPr>
                        <w:t xml:space="preserve"> </w:t>
                      </w:r>
                      <w:r w:rsidRPr="00A1468C">
                        <w:rPr>
                          <w:rFonts w:ascii="ITC Avant Garde Std Bk" w:hAnsi="ITC Avant Garde Std Bk"/>
                          <w:sz w:val="22"/>
                        </w:rPr>
                        <w:t>seizure</w:t>
                      </w:r>
                    </w:p>
                    <w:p w:rsidR="007B3721" w:rsidRPr="00A1468C" w:rsidRDefault="007B3721" w:rsidP="00A1468C">
                      <w:pPr>
                        <w:pStyle w:val="BodyText"/>
                        <w:numPr>
                          <w:ilvl w:val="0"/>
                          <w:numId w:val="8"/>
                        </w:numPr>
                        <w:tabs>
                          <w:tab w:val="left" w:pos="465"/>
                          <w:tab w:val="left" w:pos="466"/>
                        </w:tabs>
                        <w:spacing w:line="290" w:lineRule="exact"/>
                        <w:rPr>
                          <w:rFonts w:ascii="ITC Avant Garde Std Bk" w:hAnsi="ITC Avant Garde Std Bk"/>
                          <w:sz w:val="22"/>
                        </w:rPr>
                      </w:pPr>
                      <w:r w:rsidRPr="00A1468C">
                        <w:rPr>
                          <w:rFonts w:ascii="ITC Avant Garde Std Bk" w:hAnsi="ITC Avant Garde Std Bk"/>
                          <w:sz w:val="22"/>
                        </w:rPr>
                        <w:t>the child has injured themselves</w:t>
                      </w:r>
                      <w:r w:rsidRPr="00A1468C">
                        <w:rPr>
                          <w:rFonts w:ascii="ITC Avant Garde Std Bk" w:hAnsi="ITC Avant Garde Std Bk"/>
                          <w:spacing w:val="-1"/>
                          <w:sz w:val="22"/>
                        </w:rPr>
                        <w:t xml:space="preserve"> </w:t>
                      </w:r>
                      <w:r w:rsidRPr="00A1468C">
                        <w:rPr>
                          <w:rFonts w:ascii="ITC Avant Garde Std Bk" w:hAnsi="ITC Avant Garde Std Bk"/>
                          <w:sz w:val="22"/>
                        </w:rPr>
                        <w:t>badly</w:t>
                      </w:r>
                    </w:p>
                    <w:p w:rsidR="007B3721" w:rsidRPr="00A1468C" w:rsidRDefault="007B3721" w:rsidP="00A1468C">
                      <w:pPr>
                        <w:pStyle w:val="BodyText"/>
                        <w:numPr>
                          <w:ilvl w:val="0"/>
                          <w:numId w:val="8"/>
                        </w:numPr>
                        <w:tabs>
                          <w:tab w:val="left" w:pos="465"/>
                          <w:tab w:val="left" w:pos="466"/>
                        </w:tabs>
                        <w:spacing w:line="293" w:lineRule="exact"/>
                        <w:rPr>
                          <w:rFonts w:ascii="ITC Avant Garde Std Bk" w:hAnsi="ITC Avant Garde Std Bk"/>
                          <w:sz w:val="22"/>
                        </w:rPr>
                      </w:pPr>
                      <w:r w:rsidRPr="00A1468C">
                        <w:rPr>
                          <w:rFonts w:ascii="ITC Avant Garde Std Bk" w:hAnsi="ITC Avant Garde Std Bk"/>
                          <w:sz w:val="22"/>
                        </w:rPr>
                        <w:t>they have problems breathing after a</w:t>
                      </w:r>
                      <w:r w:rsidRPr="00A1468C">
                        <w:rPr>
                          <w:rFonts w:ascii="ITC Avant Garde Std Bk" w:hAnsi="ITC Avant Garde Std Bk"/>
                          <w:spacing w:val="-1"/>
                          <w:sz w:val="22"/>
                        </w:rPr>
                        <w:t xml:space="preserve"> </w:t>
                      </w:r>
                      <w:r w:rsidRPr="00A1468C">
                        <w:rPr>
                          <w:rFonts w:ascii="ITC Avant Garde Std Bk" w:hAnsi="ITC Avant Garde Std Bk"/>
                          <w:sz w:val="22"/>
                        </w:rPr>
                        <w:t>seizure</w:t>
                      </w:r>
                    </w:p>
                    <w:p w:rsidR="007B3721" w:rsidRPr="00A1468C" w:rsidRDefault="007B3721" w:rsidP="00A1468C">
                      <w:pPr>
                        <w:pStyle w:val="BodyText"/>
                        <w:numPr>
                          <w:ilvl w:val="0"/>
                          <w:numId w:val="8"/>
                        </w:numPr>
                        <w:tabs>
                          <w:tab w:val="left" w:pos="465"/>
                          <w:tab w:val="left" w:pos="466"/>
                        </w:tabs>
                        <w:ind w:right="322"/>
                        <w:rPr>
                          <w:rFonts w:ascii="ITC Avant Garde Std Bk" w:hAnsi="ITC Avant Garde Std Bk"/>
                          <w:sz w:val="22"/>
                        </w:rPr>
                      </w:pPr>
                      <w:r w:rsidRPr="00A1468C">
                        <w:rPr>
                          <w:rFonts w:ascii="ITC Avant Garde Std Bk" w:hAnsi="ITC Avant Garde Std Bk"/>
                          <w:sz w:val="22"/>
                        </w:rPr>
                        <w:t xml:space="preserve">a seizure lasts longer than the period set out in the child’s health </w:t>
                      </w:r>
                      <w:r w:rsidRPr="00A1468C">
                        <w:rPr>
                          <w:rFonts w:ascii="ITC Avant Garde Std Bk" w:hAnsi="ITC Avant Garde Std Bk"/>
                          <w:spacing w:val="-4"/>
                          <w:sz w:val="22"/>
                        </w:rPr>
                        <w:t xml:space="preserve">care </w:t>
                      </w:r>
                      <w:r w:rsidRPr="00A1468C">
                        <w:rPr>
                          <w:rFonts w:ascii="ITC Avant Garde Std Bk" w:hAnsi="ITC Avant Garde Std Bk"/>
                          <w:sz w:val="22"/>
                        </w:rPr>
                        <w:t>plan</w:t>
                      </w:r>
                    </w:p>
                    <w:p w:rsidR="007B3721" w:rsidRPr="00A1468C" w:rsidRDefault="007B3721" w:rsidP="00A1468C">
                      <w:pPr>
                        <w:pStyle w:val="BodyText"/>
                        <w:numPr>
                          <w:ilvl w:val="0"/>
                          <w:numId w:val="8"/>
                        </w:numPr>
                        <w:tabs>
                          <w:tab w:val="left" w:pos="465"/>
                          <w:tab w:val="left" w:pos="466"/>
                        </w:tabs>
                        <w:ind w:right="909"/>
                        <w:rPr>
                          <w:rFonts w:ascii="ITC Avant Garde Std Bk" w:hAnsi="ITC Avant Garde Std Bk"/>
                          <w:sz w:val="22"/>
                        </w:rPr>
                      </w:pPr>
                      <w:r w:rsidRPr="00A1468C">
                        <w:rPr>
                          <w:rFonts w:ascii="ITC Avant Garde Std Bk" w:hAnsi="ITC Avant Garde Std Bk"/>
                          <w:sz w:val="22"/>
                        </w:rPr>
                        <w:t>a seizure lasts for five minutes if you do not know how long they usually last for that</w:t>
                      </w:r>
                      <w:r w:rsidRPr="00A1468C">
                        <w:rPr>
                          <w:rFonts w:ascii="ITC Avant Garde Std Bk" w:hAnsi="ITC Avant Garde Std Bk"/>
                          <w:spacing w:val="-3"/>
                          <w:sz w:val="22"/>
                        </w:rPr>
                        <w:t xml:space="preserve"> </w:t>
                      </w:r>
                      <w:r w:rsidRPr="00A1468C">
                        <w:rPr>
                          <w:rFonts w:ascii="ITC Avant Garde Std Bk" w:hAnsi="ITC Avant Garde Std Bk"/>
                          <w:sz w:val="22"/>
                        </w:rPr>
                        <w:t>child</w:t>
                      </w:r>
                    </w:p>
                    <w:p w:rsidR="007B3721" w:rsidRPr="00A1468C" w:rsidRDefault="007B3721" w:rsidP="00A1468C">
                      <w:pPr>
                        <w:pStyle w:val="BodyText"/>
                        <w:numPr>
                          <w:ilvl w:val="0"/>
                          <w:numId w:val="8"/>
                        </w:numPr>
                        <w:tabs>
                          <w:tab w:val="left" w:pos="465"/>
                          <w:tab w:val="left" w:pos="466"/>
                        </w:tabs>
                        <w:ind w:right="189"/>
                        <w:rPr>
                          <w:rFonts w:ascii="ITC Avant Garde Std Bk" w:hAnsi="ITC Avant Garde Std Bk"/>
                          <w:sz w:val="22"/>
                        </w:rPr>
                      </w:pPr>
                      <w:r w:rsidRPr="00A1468C">
                        <w:rPr>
                          <w:rFonts w:ascii="ITC Avant Garde Std Bk" w:hAnsi="ITC Avant Garde Std Bk"/>
                          <w:sz w:val="22"/>
                        </w:rPr>
                        <w:t xml:space="preserve">there are repeated seizures, unless this is usual for the child as set </w:t>
                      </w:r>
                      <w:r w:rsidRPr="00A1468C">
                        <w:rPr>
                          <w:rFonts w:ascii="ITC Avant Garde Std Bk" w:hAnsi="ITC Avant Garde Std Bk"/>
                          <w:spacing w:val="-5"/>
                          <w:sz w:val="22"/>
                        </w:rPr>
                        <w:t xml:space="preserve">out </w:t>
                      </w:r>
                      <w:r w:rsidRPr="00A1468C">
                        <w:rPr>
                          <w:rFonts w:ascii="ITC Avant Garde Std Bk" w:hAnsi="ITC Avant Garde Std Bk"/>
                          <w:sz w:val="22"/>
                        </w:rPr>
                        <w:t>in the child’s health care plan</w:t>
                      </w:r>
                    </w:p>
                  </w:txbxContent>
                </v:textbox>
                <w10:wrap type="topAndBottom" anchorx="page"/>
              </v:shape>
            </w:pict>
          </mc:Fallback>
        </mc:AlternateContent>
      </w:r>
    </w:p>
    <w:p w14:paraId="32530C8A" w14:textId="77777777" w:rsidR="00A1468C" w:rsidRPr="00A1468C" w:rsidRDefault="00A1468C" w:rsidP="00A1468C">
      <w:pPr>
        <w:pStyle w:val="BodyText"/>
        <w:spacing w:before="3"/>
        <w:rPr>
          <w:rFonts w:ascii="ITC Avant Garde Std Bk" w:hAnsi="ITC Avant Garde Std Bk"/>
          <w:sz w:val="11"/>
        </w:rPr>
      </w:pPr>
    </w:p>
    <w:p w14:paraId="3714E732" w14:textId="77777777" w:rsidR="00A1468C" w:rsidRPr="00A1468C" w:rsidRDefault="00290431" w:rsidP="00374C4A">
      <w:pPr>
        <w:pStyle w:val="ListParagraph"/>
        <w:numPr>
          <w:ilvl w:val="0"/>
          <w:numId w:val="13"/>
        </w:numPr>
        <w:tabs>
          <w:tab w:val="left" w:pos="825"/>
        </w:tabs>
        <w:spacing w:before="92"/>
        <w:ind w:left="360" w:right="581"/>
        <w:rPr>
          <w:rFonts w:ascii="ITC Avant Garde Std Bk" w:hAnsi="ITC Avant Garde Std Bk"/>
        </w:rPr>
      </w:pPr>
      <w:r>
        <w:rPr>
          <w:rFonts w:ascii="ITC Avant Garde Std Bk" w:hAnsi="ITC Avant Garde Std Bk"/>
        </w:rPr>
        <w:t>T</w:t>
      </w:r>
      <w:r w:rsidR="00A1468C" w:rsidRPr="00A1468C">
        <w:rPr>
          <w:rFonts w:ascii="ITC Avant Garde Std Bk" w:hAnsi="ITC Avant Garde Std Bk"/>
        </w:rPr>
        <w:t xml:space="preserve">he health </w:t>
      </w:r>
      <w:r w:rsidR="00A1468C" w:rsidRPr="00A1468C">
        <w:rPr>
          <w:rFonts w:ascii="ITC Avant Garde Std Bk" w:hAnsi="ITC Avant Garde Std Bk"/>
          <w:spacing w:val="-5"/>
        </w:rPr>
        <w:t xml:space="preserve">care </w:t>
      </w:r>
      <w:r w:rsidR="00A1468C" w:rsidRPr="00A1468C">
        <w:rPr>
          <w:rFonts w:ascii="ITC Avant Garde Std Bk" w:hAnsi="ITC Avant Garde Std Bk"/>
        </w:rPr>
        <w:t>plan should clearly identify the type or types of seizures, including seizure descriptions, possible triggers and whether emergency intervention may be required.</w:t>
      </w:r>
    </w:p>
    <w:p w14:paraId="37F63392" w14:textId="77777777" w:rsidR="00A1468C" w:rsidRPr="00A1468C" w:rsidRDefault="00A1468C" w:rsidP="00374C4A">
      <w:pPr>
        <w:pStyle w:val="BodyText"/>
        <w:spacing w:before="9"/>
        <w:rPr>
          <w:rFonts w:ascii="ITC Avant Garde Std Bk" w:hAnsi="ITC Avant Garde Std Bk"/>
          <w:sz w:val="22"/>
        </w:rPr>
      </w:pPr>
    </w:p>
    <w:p w14:paraId="7B2529AC" w14:textId="77777777" w:rsidR="00A1468C" w:rsidRPr="00A1468C" w:rsidRDefault="00A1468C" w:rsidP="00374C4A">
      <w:pPr>
        <w:pStyle w:val="ListParagraph"/>
        <w:numPr>
          <w:ilvl w:val="0"/>
          <w:numId w:val="13"/>
        </w:numPr>
        <w:tabs>
          <w:tab w:val="left" w:pos="825"/>
        </w:tabs>
        <w:ind w:left="360" w:right="855"/>
        <w:rPr>
          <w:rFonts w:ascii="ITC Avant Garde Std Bk" w:hAnsi="ITC Avant Garde Std Bk"/>
        </w:rPr>
      </w:pPr>
      <w:r w:rsidRPr="00A1468C">
        <w:rPr>
          <w:rFonts w:ascii="ITC Avant Garde Std Bk" w:hAnsi="ITC Avant Garde Std Bk"/>
        </w:rPr>
        <w:t>Most seizures last for a few seconds or minutes, and stop of their own accord. Some children who have longer seizures may be prescribed diazepam for rectal administration. This is an effective emergency treatment for prolonged seizures. The epilepsy nurse or a paediatrician should provide guidance as to when to administer it and</w:t>
      </w:r>
      <w:r w:rsidRPr="00A1468C">
        <w:rPr>
          <w:rFonts w:ascii="ITC Avant Garde Std Bk" w:hAnsi="ITC Avant Garde Std Bk"/>
          <w:spacing w:val="-3"/>
        </w:rPr>
        <w:t xml:space="preserve"> </w:t>
      </w:r>
      <w:r w:rsidRPr="00A1468C">
        <w:rPr>
          <w:rFonts w:ascii="ITC Avant Garde Std Bk" w:hAnsi="ITC Avant Garde Std Bk"/>
        </w:rPr>
        <w:t>why.</w:t>
      </w:r>
    </w:p>
    <w:p w14:paraId="5BBCB02E" w14:textId="77777777" w:rsidR="00A1468C" w:rsidRDefault="00A1468C" w:rsidP="00A1468C">
      <w:pPr>
        <w:pStyle w:val="BodyText"/>
        <w:rPr>
          <w:rFonts w:ascii="ITC Avant Garde Std Bk" w:hAnsi="ITC Avant Garde Std Bk"/>
          <w:sz w:val="22"/>
        </w:rPr>
      </w:pPr>
    </w:p>
    <w:p w14:paraId="70BFC8EC" w14:textId="77777777" w:rsidR="00C438F8" w:rsidRPr="00A1468C" w:rsidRDefault="00C438F8" w:rsidP="00A1468C">
      <w:pPr>
        <w:pStyle w:val="BodyText"/>
        <w:rPr>
          <w:rFonts w:ascii="ITC Avant Garde Std Bk" w:hAnsi="ITC Avant Garde Std Bk"/>
          <w:sz w:val="22"/>
        </w:rPr>
      </w:pPr>
    </w:p>
    <w:p w14:paraId="088BFB60" w14:textId="77777777" w:rsidR="00A1468C" w:rsidRPr="00C438F8" w:rsidRDefault="00A1468C" w:rsidP="00A1468C">
      <w:pPr>
        <w:pStyle w:val="Heading1"/>
        <w:spacing w:before="1"/>
        <w:rPr>
          <w:rFonts w:ascii="ITC Avant Garde Std Bk" w:hAnsi="ITC Avant Garde Std Bk"/>
          <w:color w:val="461A42"/>
          <w:sz w:val="24"/>
        </w:rPr>
      </w:pPr>
      <w:bookmarkStart w:id="16" w:name="_Toc795294"/>
      <w:r w:rsidRPr="00C438F8">
        <w:rPr>
          <w:rFonts w:ascii="ITC Avant Garde Std Bk" w:hAnsi="ITC Avant Garde Std Bk"/>
          <w:color w:val="461A42"/>
          <w:sz w:val="24"/>
        </w:rPr>
        <w:t>DIABETES</w:t>
      </w:r>
      <w:bookmarkEnd w:id="16"/>
    </w:p>
    <w:p w14:paraId="7D374C3E" w14:textId="77777777" w:rsidR="00A1468C" w:rsidRPr="00A1468C" w:rsidRDefault="00A1468C" w:rsidP="00A1468C">
      <w:pPr>
        <w:pStyle w:val="BodyText"/>
        <w:spacing w:before="11"/>
        <w:rPr>
          <w:rFonts w:ascii="ITC Avant Garde Std Bk" w:hAnsi="ITC Avant Garde Std Bk"/>
          <w:b/>
          <w:sz w:val="22"/>
        </w:rPr>
      </w:pPr>
    </w:p>
    <w:p w14:paraId="4D74D378" w14:textId="77777777" w:rsidR="00A1468C" w:rsidRPr="00A1468C" w:rsidRDefault="00A1468C" w:rsidP="00A1468C">
      <w:pPr>
        <w:ind w:left="285"/>
        <w:rPr>
          <w:rFonts w:ascii="ITC Avant Garde Std Bk" w:hAnsi="ITC Avant Garde Std Bk"/>
          <w:b/>
        </w:rPr>
      </w:pPr>
      <w:r w:rsidRPr="00A1468C">
        <w:rPr>
          <w:rFonts w:ascii="ITC Avant Garde Std Bk" w:hAnsi="ITC Avant Garde Std Bk"/>
          <w:b/>
        </w:rPr>
        <w:t>What is Diabetes?</w:t>
      </w:r>
    </w:p>
    <w:p w14:paraId="15E180A2" w14:textId="77777777" w:rsidR="00A1468C" w:rsidRPr="00A1468C" w:rsidRDefault="00A1468C" w:rsidP="00A1468C">
      <w:pPr>
        <w:pStyle w:val="BodyText"/>
        <w:rPr>
          <w:rFonts w:ascii="ITC Avant Garde Std Bk" w:hAnsi="ITC Avant Garde Std Bk"/>
          <w:b/>
          <w:sz w:val="22"/>
        </w:rPr>
      </w:pPr>
    </w:p>
    <w:p w14:paraId="071078C2" w14:textId="77777777" w:rsidR="00A1468C" w:rsidRPr="00A1468C" w:rsidRDefault="00A1468C" w:rsidP="00374C4A">
      <w:pPr>
        <w:pStyle w:val="ListParagraph"/>
        <w:numPr>
          <w:ilvl w:val="0"/>
          <w:numId w:val="13"/>
        </w:numPr>
        <w:tabs>
          <w:tab w:val="left" w:pos="825"/>
        </w:tabs>
        <w:ind w:left="360" w:right="548"/>
        <w:rPr>
          <w:rFonts w:ascii="ITC Avant Garde Std Bk" w:hAnsi="ITC Avant Garde Std Bk"/>
        </w:rPr>
      </w:pPr>
      <w:r w:rsidRPr="00A1468C">
        <w:rPr>
          <w:rFonts w:ascii="ITC Avant Garde Std Bk" w:hAnsi="ITC Avant Garde Std Bk"/>
        </w:rPr>
        <w:t xml:space="preserve">Diabetes is a condition where the level of glucose in the blood rises. </w:t>
      </w:r>
      <w:r w:rsidRPr="00A1468C">
        <w:rPr>
          <w:rFonts w:ascii="ITC Avant Garde Std Bk" w:hAnsi="ITC Avant Garde Std Bk"/>
          <w:spacing w:val="-4"/>
        </w:rPr>
        <w:t xml:space="preserve">This </w:t>
      </w:r>
      <w:r w:rsidRPr="00A1468C">
        <w:rPr>
          <w:rFonts w:ascii="ITC Avant Garde Std Bk" w:hAnsi="ITC Avant Garde Std Bk"/>
        </w:rPr>
        <w:t>is either due to the lack of insulin (Type 1 diabetes) or because there is insufficient insulin for the child’s needs or the insulin is not working properly (Type 2</w:t>
      </w:r>
      <w:r w:rsidRPr="00A1468C">
        <w:rPr>
          <w:rFonts w:ascii="ITC Avant Garde Std Bk" w:hAnsi="ITC Avant Garde Std Bk"/>
          <w:spacing w:val="-2"/>
        </w:rPr>
        <w:t xml:space="preserve"> </w:t>
      </w:r>
      <w:r w:rsidRPr="00A1468C">
        <w:rPr>
          <w:rFonts w:ascii="ITC Avant Garde Std Bk" w:hAnsi="ITC Avant Garde Std Bk"/>
        </w:rPr>
        <w:t>diabetes).</w:t>
      </w:r>
    </w:p>
    <w:p w14:paraId="1DF55CE8" w14:textId="77777777" w:rsidR="00A1468C" w:rsidRPr="00A1468C" w:rsidRDefault="00A1468C" w:rsidP="00374C4A">
      <w:pPr>
        <w:pStyle w:val="BodyText"/>
        <w:spacing w:before="9"/>
        <w:rPr>
          <w:rFonts w:ascii="ITC Avant Garde Std Bk" w:hAnsi="ITC Avant Garde Std Bk"/>
          <w:sz w:val="22"/>
        </w:rPr>
      </w:pPr>
    </w:p>
    <w:p w14:paraId="68F9ED1F" w14:textId="77777777" w:rsidR="00A1468C" w:rsidRPr="00A1468C" w:rsidRDefault="00A1468C" w:rsidP="00374C4A">
      <w:pPr>
        <w:pStyle w:val="ListParagraph"/>
        <w:numPr>
          <w:ilvl w:val="0"/>
          <w:numId w:val="13"/>
        </w:numPr>
        <w:tabs>
          <w:tab w:val="left" w:pos="892"/>
        </w:tabs>
        <w:ind w:left="360" w:right="608"/>
        <w:rPr>
          <w:rFonts w:ascii="ITC Avant Garde Std Bk" w:hAnsi="ITC Avant Garde Std Bk"/>
        </w:rPr>
      </w:pPr>
      <w:r w:rsidRPr="00A1468C">
        <w:rPr>
          <w:rFonts w:ascii="ITC Avant Garde Std Bk" w:hAnsi="ITC Avant Garde Std Bk"/>
        </w:rPr>
        <w:t xml:space="preserve">About one in 550 school-age children have diabetes. The majority of children have Type 1 diabetes. They normally need to have daily insulin injections, to monitor their blood glucose level and to eat regularly according to their personal dietary plan. Children with Type 2 diabetes </w:t>
      </w:r>
      <w:r w:rsidRPr="00A1468C">
        <w:rPr>
          <w:rFonts w:ascii="ITC Avant Garde Std Bk" w:hAnsi="ITC Avant Garde Std Bk"/>
          <w:spacing w:val="-5"/>
        </w:rPr>
        <w:t xml:space="preserve">are </w:t>
      </w:r>
      <w:r w:rsidRPr="00A1468C">
        <w:rPr>
          <w:rFonts w:ascii="ITC Avant Garde Std Bk" w:hAnsi="ITC Avant Garde Std Bk"/>
        </w:rPr>
        <w:t>usually treated by diet and exercise</w:t>
      </w:r>
      <w:r w:rsidRPr="00A1468C">
        <w:rPr>
          <w:rFonts w:ascii="ITC Avant Garde Std Bk" w:hAnsi="ITC Avant Garde Std Bk"/>
          <w:spacing w:val="-1"/>
        </w:rPr>
        <w:t xml:space="preserve"> </w:t>
      </w:r>
      <w:r w:rsidRPr="00A1468C">
        <w:rPr>
          <w:rFonts w:ascii="ITC Avant Garde Std Bk" w:hAnsi="ITC Avant Garde Std Bk"/>
        </w:rPr>
        <w:t>alone.</w:t>
      </w:r>
    </w:p>
    <w:p w14:paraId="570AAAFB" w14:textId="77777777" w:rsidR="00A1468C" w:rsidRPr="00A1468C" w:rsidRDefault="00A1468C" w:rsidP="00374C4A">
      <w:pPr>
        <w:pStyle w:val="BodyText"/>
        <w:rPr>
          <w:rFonts w:ascii="ITC Avant Garde Std Bk" w:hAnsi="ITC Avant Garde Std Bk"/>
          <w:sz w:val="22"/>
        </w:rPr>
      </w:pPr>
    </w:p>
    <w:p w14:paraId="4F4E4E87" w14:textId="77777777" w:rsidR="00A1468C" w:rsidRPr="00A1468C" w:rsidRDefault="00A1468C" w:rsidP="00374C4A">
      <w:pPr>
        <w:pStyle w:val="ListParagraph"/>
        <w:numPr>
          <w:ilvl w:val="0"/>
          <w:numId w:val="13"/>
        </w:numPr>
        <w:tabs>
          <w:tab w:val="left" w:pos="825"/>
        </w:tabs>
        <w:spacing w:before="1"/>
        <w:ind w:left="360" w:right="607"/>
        <w:rPr>
          <w:rFonts w:ascii="ITC Avant Garde Std Bk" w:hAnsi="ITC Avant Garde Std Bk"/>
        </w:rPr>
      </w:pPr>
      <w:r w:rsidRPr="00A1468C">
        <w:rPr>
          <w:rFonts w:ascii="ITC Avant Garde Std Bk" w:hAnsi="ITC Avant Garde Std Bk"/>
        </w:rPr>
        <w:t xml:space="preserve">Each child may experience different symptoms and this should be discussed when drawing up the health care plan. Greater than usual </w:t>
      </w:r>
      <w:r w:rsidRPr="00A1468C">
        <w:rPr>
          <w:rFonts w:ascii="ITC Avant Garde Std Bk" w:hAnsi="ITC Avant Garde Std Bk"/>
          <w:spacing w:val="-4"/>
        </w:rPr>
        <w:t xml:space="preserve">need </w:t>
      </w:r>
      <w:r w:rsidRPr="00A1468C">
        <w:rPr>
          <w:rFonts w:ascii="ITC Avant Garde Std Bk" w:hAnsi="ITC Avant Garde Std Bk"/>
        </w:rPr>
        <w:t>to go to the toilet or to drink, tiredness and weight loss may indicate poor diabetic control, and staff will naturally wish to draw any such signs to the parents’ attention.</w:t>
      </w:r>
    </w:p>
    <w:p w14:paraId="0A2767BD" w14:textId="77777777" w:rsidR="00A1468C" w:rsidRPr="00A1468C" w:rsidRDefault="00A1468C" w:rsidP="00A1468C">
      <w:pPr>
        <w:pStyle w:val="BodyText"/>
        <w:rPr>
          <w:rFonts w:ascii="ITC Avant Garde Std Bk" w:hAnsi="ITC Avant Garde Std Bk"/>
          <w:sz w:val="22"/>
        </w:rPr>
      </w:pPr>
    </w:p>
    <w:p w14:paraId="24C37735" w14:textId="77777777" w:rsidR="00A1468C" w:rsidRPr="00A1468C" w:rsidRDefault="00A1468C" w:rsidP="00A1468C">
      <w:pPr>
        <w:pStyle w:val="Heading1"/>
        <w:rPr>
          <w:rFonts w:ascii="ITC Avant Garde Std Bk" w:hAnsi="ITC Avant Garde Std Bk"/>
          <w:sz w:val="24"/>
        </w:rPr>
      </w:pPr>
      <w:bookmarkStart w:id="17" w:name="_Toc795295"/>
      <w:r w:rsidRPr="00A1468C">
        <w:rPr>
          <w:rFonts w:ascii="ITC Avant Garde Std Bk" w:hAnsi="ITC Avant Garde Std Bk"/>
          <w:sz w:val="24"/>
        </w:rPr>
        <w:t>Medicine and Control</w:t>
      </w:r>
      <w:bookmarkEnd w:id="17"/>
    </w:p>
    <w:p w14:paraId="79C0F2E8" w14:textId="77777777" w:rsidR="00A1468C" w:rsidRPr="00A1468C" w:rsidRDefault="00A1468C" w:rsidP="00A1468C">
      <w:pPr>
        <w:pStyle w:val="BodyText"/>
        <w:rPr>
          <w:rFonts w:ascii="ITC Avant Garde Std Bk" w:hAnsi="ITC Avant Garde Std Bk"/>
          <w:b/>
          <w:sz w:val="22"/>
        </w:rPr>
      </w:pPr>
    </w:p>
    <w:p w14:paraId="7A33B97F" w14:textId="77777777" w:rsidR="00A1468C" w:rsidRPr="00A1468C" w:rsidRDefault="00A1468C" w:rsidP="00374C4A">
      <w:pPr>
        <w:pStyle w:val="ListParagraph"/>
        <w:numPr>
          <w:ilvl w:val="0"/>
          <w:numId w:val="13"/>
        </w:numPr>
        <w:tabs>
          <w:tab w:val="left" w:pos="825"/>
        </w:tabs>
        <w:ind w:left="460" w:right="581"/>
        <w:rPr>
          <w:rFonts w:ascii="ITC Avant Garde Std Bk" w:hAnsi="ITC Avant Garde Std Bk"/>
        </w:rPr>
      </w:pPr>
      <w:r w:rsidRPr="00A1468C">
        <w:rPr>
          <w:rFonts w:ascii="ITC Avant Garde Std Bk" w:hAnsi="ITC Avant Garde Std Bk"/>
        </w:rPr>
        <w:t xml:space="preserve">The diabetes of the majority of children is controlled by injections of insulin each day. Most younger children will be on a twice a day insulin regime of a longer acting insulin and it is unlikely that these will need to </w:t>
      </w:r>
      <w:r w:rsidRPr="00A1468C">
        <w:rPr>
          <w:rFonts w:ascii="ITC Avant Garde Std Bk" w:hAnsi="ITC Avant Garde Std Bk"/>
          <w:spacing w:val="-7"/>
        </w:rPr>
        <w:t xml:space="preserve">be </w:t>
      </w:r>
      <w:r w:rsidRPr="00A1468C">
        <w:rPr>
          <w:rFonts w:ascii="ITC Avant Garde Std Bk" w:hAnsi="ITC Avant Garde Std Bk"/>
        </w:rPr>
        <w:t>given during school hours, although for those who do it may be necessary for an adult to administer the injection. Older children may be on multiple injections and others may be controlled on an insulin pump. Most children can manage their own injections, but if doses are required at school supervision may be required, and also a suitable, private place to carry it out.</w:t>
      </w:r>
    </w:p>
    <w:p w14:paraId="2D6029DC" w14:textId="77777777" w:rsidR="00A1468C" w:rsidRPr="00A1468C" w:rsidRDefault="00A1468C" w:rsidP="00374C4A">
      <w:pPr>
        <w:pStyle w:val="BodyText"/>
        <w:rPr>
          <w:rFonts w:ascii="ITC Avant Garde Std Bk" w:hAnsi="ITC Avant Garde Std Bk"/>
          <w:sz w:val="22"/>
        </w:rPr>
      </w:pPr>
    </w:p>
    <w:p w14:paraId="5D32A5FA" w14:textId="77777777" w:rsidR="00A1468C" w:rsidRPr="00290431" w:rsidRDefault="00A1468C" w:rsidP="00374C4A">
      <w:pPr>
        <w:pStyle w:val="ListParagraph"/>
        <w:numPr>
          <w:ilvl w:val="0"/>
          <w:numId w:val="13"/>
        </w:numPr>
        <w:tabs>
          <w:tab w:val="left" w:pos="825"/>
        </w:tabs>
        <w:ind w:left="460" w:right="527"/>
        <w:rPr>
          <w:rFonts w:ascii="ITC Avant Garde Std Bk" w:hAnsi="ITC Avant Garde Std Bk"/>
        </w:rPr>
      </w:pPr>
      <w:r w:rsidRPr="00A1468C">
        <w:rPr>
          <w:rFonts w:ascii="ITC Avant Garde Std Bk" w:hAnsi="ITC Avant Garde Std Bk"/>
        </w:rPr>
        <w:t>Increasingly, older children are taught to count their carbohydrate intake and adjust their insulin accordingly. This means that they have a daily dose of long-acting insulin at home, usually at bedtime; and then insulin with breakfast, lunch and the evening meal, and before substantial snacks. The child is taught how much insulin to give with each meal, depending</w:t>
      </w:r>
      <w:r w:rsidRPr="00A1468C">
        <w:rPr>
          <w:rFonts w:ascii="ITC Avant Garde Std Bk" w:hAnsi="ITC Avant Garde Std Bk"/>
          <w:spacing w:val="-2"/>
        </w:rPr>
        <w:t xml:space="preserve"> </w:t>
      </w:r>
      <w:r w:rsidRPr="00A1468C">
        <w:rPr>
          <w:rFonts w:ascii="ITC Avant Garde Std Bk" w:hAnsi="ITC Avant Garde Std Bk"/>
        </w:rPr>
        <w:t>on</w:t>
      </w:r>
      <w:r w:rsidR="00290431">
        <w:rPr>
          <w:rFonts w:ascii="ITC Avant Garde Std Bk" w:hAnsi="ITC Avant Garde Std Bk"/>
        </w:rPr>
        <w:t xml:space="preserve"> </w:t>
      </w:r>
      <w:r w:rsidRPr="00290431">
        <w:rPr>
          <w:rFonts w:ascii="ITC Avant Garde Std Bk" w:hAnsi="ITC Avant Garde Std Bk"/>
        </w:rPr>
        <w:t>the amount of carbohydrate eaten. They may or may not need to test blood sugar prior to the meal and to decide how much insulin to give. Diabetic specialists would only implement this type of regime when they were confident that the child was competent. The child is then responsible for the injections and the regime would be set out in the individual health care plan.</w:t>
      </w:r>
    </w:p>
    <w:p w14:paraId="7B16457A" w14:textId="77777777" w:rsidR="00A1468C" w:rsidRPr="00A1468C" w:rsidRDefault="00A1468C" w:rsidP="00374C4A">
      <w:pPr>
        <w:pStyle w:val="BodyText"/>
        <w:spacing w:before="9"/>
        <w:rPr>
          <w:rFonts w:ascii="ITC Avant Garde Std Bk" w:hAnsi="ITC Avant Garde Std Bk"/>
          <w:sz w:val="22"/>
        </w:rPr>
      </w:pPr>
    </w:p>
    <w:p w14:paraId="20745B79" w14:textId="77777777" w:rsidR="00A1468C" w:rsidRPr="00A1468C" w:rsidRDefault="00A1468C" w:rsidP="00374C4A">
      <w:pPr>
        <w:pStyle w:val="ListParagraph"/>
        <w:numPr>
          <w:ilvl w:val="0"/>
          <w:numId w:val="13"/>
        </w:numPr>
        <w:tabs>
          <w:tab w:val="left" w:pos="825"/>
        </w:tabs>
        <w:spacing w:before="1"/>
        <w:ind w:left="460" w:right="634"/>
        <w:rPr>
          <w:rFonts w:ascii="ITC Avant Garde Std Bk" w:hAnsi="ITC Avant Garde Std Bk"/>
        </w:rPr>
      </w:pPr>
      <w:r w:rsidRPr="00A1468C">
        <w:rPr>
          <w:rFonts w:ascii="ITC Avant Garde Std Bk" w:hAnsi="ITC Avant Garde Std Bk"/>
        </w:rPr>
        <w:t xml:space="preserve">Children with diabetes need to ensure that their blood glucose levels remain stable and may check their levels by taking a small sample of blood and using a small monitor at regular intervals. They may need to </w:t>
      </w:r>
      <w:r w:rsidRPr="00A1468C">
        <w:rPr>
          <w:rFonts w:ascii="ITC Avant Garde Std Bk" w:hAnsi="ITC Avant Garde Std Bk"/>
          <w:spacing w:val="-7"/>
        </w:rPr>
        <w:t xml:space="preserve">do </w:t>
      </w:r>
      <w:r w:rsidRPr="00A1468C">
        <w:rPr>
          <w:rFonts w:ascii="ITC Avant Garde Std Bk" w:hAnsi="ITC Avant Garde Std Bk"/>
        </w:rPr>
        <w:t xml:space="preserve">this during the school lunch break, before PE or more regularly if their insulin needs adjusting. </w:t>
      </w:r>
      <w:proofErr w:type="gramStart"/>
      <w:r w:rsidRPr="00A1468C">
        <w:rPr>
          <w:rFonts w:ascii="ITC Avant Garde Std Bk" w:hAnsi="ITC Avant Garde Std Bk"/>
        </w:rPr>
        <w:t>Most older</w:t>
      </w:r>
      <w:proofErr w:type="gramEnd"/>
      <w:r w:rsidRPr="00A1468C">
        <w:rPr>
          <w:rFonts w:ascii="ITC Avant Garde Std Bk" w:hAnsi="ITC Avant Garde Std Bk"/>
        </w:rPr>
        <w:t xml:space="preserve"> children will be able to do this themselves and will simply need a suitable place to do so. However younger children may need adult supervision to carry out the test and/or interpret test</w:t>
      </w:r>
      <w:r w:rsidRPr="00A1468C">
        <w:rPr>
          <w:rFonts w:ascii="ITC Avant Garde Std Bk" w:hAnsi="ITC Avant Garde Std Bk"/>
          <w:spacing w:val="-2"/>
        </w:rPr>
        <w:t xml:space="preserve"> </w:t>
      </w:r>
      <w:r w:rsidRPr="00A1468C">
        <w:rPr>
          <w:rFonts w:ascii="ITC Avant Garde Std Bk" w:hAnsi="ITC Avant Garde Std Bk"/>
        </w:rPr>
        <w:t>results.</w:t>
      </w:r>
    </w:p>
    <w:p w14:paraId="2AE5F811" w14:textId="77777777" w:rsidR="00A1468C" w:rsidRPr="00A1468C" w:rsidRDefault="00A1468C" w:rsidP="00374C4A">
      <w:pPr>
        <w:pStyle w:val="BodyText"/>
        <w:spacing w:before="4"/>
        <w:rPr>
          <w:rFonts w:ascii="ITC Avant Garde Std Bk" w:hAnsi="ITC Avant Garde Std Bk"/>
          <w:sz w:val="22"/>
        </w:rPr>
      </w:pPr>
    </w:p>
    <w:p w14:paraId="536A661D" w14:textId="77777777" w:rsidR="00A1468C" w:rsidRPr="00A1468C" w:rsidRDefault="00A1468C" w:rsidP="00374C4A">
      <w:pPr>
        <w:pStyle w:val="ListParagraph"/>
        <w:numPr>
          <w:ilvl w:val="0"/>
          <w:numId w:val="13"/>
        </w:numPr>
        <w:tabs>
          <w:tab w:val="left" w:pos="825"/>
        </w:tabs>
        <w:spacing w:before="1" w:line="237" w:lineRule="auto"/>
        <w:ind w:left="460" w:right="722"/>
        <w:rPr>
          <w:rFonts w:ascii="ITC Avant Garde Std Bk" w:hAnsi="ITC Avant Garde Std Bk"/>
        </w:rPr>
      </w:pPr>
      <w:r w:rsidRPr="00A1468C">
        <w:rPr>
          <w:rFonts w:ascii="ITC Avant Garde Std Bk" w:hAnsi="ITC Avant Garde Std Bk"/>
        </w:rPr>
        <w:t>When staff agree to administer blood glucose tests or insulin injections, they should be trained by an appropriate health professional.</w:t>
      </w:r>
    </w:p>
    <w:p w14:paraId="33DC3A62" w14:textId="77777777" w:rsidR="00A1468C" w:rsidRPr="00A1468C" w:rsidRDefault="00A1468C" w:rsidP="00374C4A">
      <w:pPr>
        <w:pStyle w:val="BodyText"/>
        <w:rPr>
          <w:rFonts w:ascii="ITC Avant Garde Std Bk" w:hAnsi="ITC Avant Garde Std Bk"/>
          <w:sz w:val="22"/>
        </w:rPr>
      </w:pPr>
    </w:p>
    <w:p w14:paraId="22B87EE5" w14:textId="77777777" w:rsidR="00A1468C" w:rsidRPr="00A1468C" w:rsidRDefault="00A1468C" w:rsidP="00374C4A">
      <w:pPr>
        <w:pStyle w:val="ListParagraph"/>
        <w:numPr>
          <w:ilvl w:val="0"/>
          <w:numId w:val="13"/>
        </w:numPr>
        <w:tabs>
          <w:tab w:val="left" w:pos="825"/>
        </w:tabs>
        <w:ind w:left="460" w:right="520"/>
        <w:rPr>
          <w:rFonts w:ascii="ITC Avant Garde Std Bk" w:hAnsi="ITC Avant Garde Std Bk"/>
        </w:rPr>
      </w:pPr>
      <w:r w:rsidRPr="00A1468C">
        <w:rPr>
          <w:rFonts w:ascii="ITC Avant Garde Std Bk" w:hAnsi="ITC Avant Garde Std Bk"/>
        </w:rPr>
        <w:t xml:space="preserve">Children with diabetes need to be allowed to eat regularly during the </w:t>
      </w:r>
      <w:r w:rsidRPr="00A1468C">
        <w:rPr>
          <w:rFonts w:ascii="ITC Avant Garde Std Bk" w:hAnsi="ITC Avant Garde Std Bk"/>
          <w:spacing w:val="-4"/>
        </w:rPr>
        <w:t xml:space="preserve">day. </w:t>
      </w:r>
      <w:r w:rsidRPr="00A1468C">
        <w:rPr>
          <w:rFonts w:ascii="ITC Avant Garde Std Bk" w:hAnsi="ITC Avant Garde Std Bk"/>
        </w:rPr>
        <w:t xml:space="preserve">This may include eating snacks during class-time or prior to exercise. Schools may need to make special arrangements for pupils with diabetes if the school has staggered </w:t>
      </w:r>
      <w:r w:rsidRPr="00A1468C">
        <w:rPr>
          <w:rFonts w:ascii="ITC Avant Garde Std Bk" w:hAnsi="ITC Avant Garde Std Bk"/>
        </w:rPr>
        <w:lastRenderedPageBreak/>
        <w:t>lunchtimes. If a meal or snack is missed, or after strenuous activity, the child may experience a hypoglycaemic episode (a hypo) during which blood glucose level fall too low. Staff in charge of physical education or other physical activity sessions should be aware of the need for children with diabetes to have glucose tablets or a sugary drink to hand.</w:t>
      </w:r>
    </w:p>
    <w:p w14:paraId="1AE8E100" w14:textId="77777777" w:rsidR="00A1468C" w:rsidRPr="00A1468C" w:rsidRDefault="00A1468C" w:rsidP="00374C4A">
      <w:pPr>
        <w:pStyle w:val="BodyText"/>
        <w:rPr>
          <w:rFonts w:ascii="ITC Avant Garde Std Bk" w:hAnsi="ITC Avant Garde Std Bk"/>
          <w:sz w:val="22"/>
        </w:rPr>
      </w:pPr>
    </w:p>
    <w:p w14:paraId="730C6D40" w14:textId="77777777" w:rsidR="00A1468C" w:rsidRPr="00A1468C" w:rsidRDefault="00A1468C" w:rsidP="00374C4A">
      <w:pPr>
        <w:pStyle w:val="ListParagraph"/>
        <w:numPr>
          <w:ilvl w:val="0"/>
          <w:numId w:val="13"/>
        </w:numPr>
        <w:tabs>
          <w:tab w:val="left" w:pos="825"/>
        </w:tabs>
        <w:spacing w:before="1"/>
        <w:ind w:left="460" w:right="668"/>
        <w:rPr>
          <w:rFonts w:ascii="ITC Avant Garde Std Bk" w:hAnsi="ITC Avant Garde Std Bk"/>
        </w:rPr>
      </w:pPr>
      <w:r w:rsidRPr="00A1468C">
        <w:rPr>
          <w:rFonts w:ascii="ITC Avant Garde Std Bk" w:hAnsi="ITC Avant Garde Std Bk"/>
        </w:rPr>
        <w:t xml:space="preserve">Staff should be aware that the following symptoms, either individually </w:t>
      </w:r>
      <w:r w:rsidRPr="00A1468C">
        <w:rPr>
          <w:rFonts w:ascii="ITC Avant Garde Std Bk" w:hAnsi="ITC Avant Garde Std Bk"/>
          <w:spacing w:val="-6"/>
        </w:rPr>
        <w:t xml:space="preserve">or </w:t>
      </w:r>
      <w:r w:rsidRPr="00A1468C">
        <w:rPr>
          <w:rFonts w:ascii="ITC Avant Garde Std Bk" w:hAnsi="ITC Avant Garde Std Bk"/>
        </w:rPr>
        <w:t xml:space="preserve">combined, may be indicators of low blood sugar - a </w:t>
      </w:r>
      <w:r w:rsidRPr="00A1468C">
        <w:rPr>
          <w:rFonts w:ascii="ITC Avant Garde Std Bk" w:hAnsi="ITC Avant Garde Std Bk"/>
          <w:b/>
        </w:rPr>
        <w:t xml:space="preserve">hypoglycaemic reaction </w:t>
      </w:r>
      <w:r w:rsidRPr="00A1468C">
        <w:rPr>
          <w:rFonts w:ascii="ITC Avant Garde Std Bk" w:hAnsi="ITC Avant Garde Std Bk"/>
        </w:rPr>
        <w:t>(hypo) in a child with</w:t>
      </w:r>
      <w:r w:rsidRPr="00A1468C">
        <w:rPr>
          <w:rFonts w:ascii="ITC Avant Garde Std Bk" w:hAnsi="ITC Avant Garde Std Bk"/>
          <w:spacing w:val="-2"/>
        </w:rPr>
        <w:t xml:space="preserve"> </w:t>
      </w:r>
      <w:r w:rsidRPr="00A1468C">
        <w:rPr>
          <w:rFonts w:ascii="ITC Avant Garde Std Bk" w:hAnsi="ITC Avant Garde Std Bk"/>
        </w:rPr>
        <w:t>diabetes:</w:t>
      </w:r>
    </w:p>
    <w:p w14:paraId="3EC82F8E" w14:textId="77777777" w:rsidR="00A1468C" w:rsidRPr="00A1468C" w:rsidRDefault="00A1468C" w:rsidP="00A1468C">
      <w:pPr>
        <w:pStyle w:val="BodyText"/>
        <w:spacing w:before="11"/>
        <w:rPr>
          <w:rFonts w:ascii="ITC Avant Garde Std Bk" w:hAnsi="ITC Avant Garde Std Bk"/>
          <w:sz w:val="18"/>
        </w:rPr>
      </w:pPr>
      <w:r w:rsidRPr="00A1468C">
        <w:rPr>
          <w:rFonts w:ascii="ITC Avant Garde Std Bk" w:hAnsi="ITC Avant Garde Std Bk"/>
          <w:noProof/>
          <w:sz w:val="22"/>
          <w:lang w:bidi="ar-SA"/>
        </w:rPr>
        <mc:AlternateContent>
          <mc:Choice Requires="wps">
            <w:drawing>
              <wp:anchor distT="0" distB="0" distL="0" distR="0" simplePos="0" relativeHeight="251666432" behindDoc="1" locked="0" layoutInCell="1" allowOverlap="1" wp14:anchorId="372AA505" wp14:editId="7A097825">
                <wp:simplePos x="0" y="0"/>
                <wp:positionH relativeFrom="page">
                  <wp:posOffset>1301750</wp:posOffset>
                </wp:positionH>
                <wp:positionV relativeFrom="paragraph">
                  <wp:posOffset>180975</wp:posOffset>
                </wp:positionV>
                <wp:extent cx="5187950" cy="1887220"/>
                <wp:effectExtent l="6350" t="5715" r="6350" b="12065"/>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188722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78CE23" w14:textId="77777777" w:rsidR="007B3721" w:rsidRPr="00A1468C" w:rsidRDefault="007B3721" w:rsidP="00A1468C">
                            <w:pPr>
                              <w:pStyle w:val="BodyText"/>
                              <w:numPr>
                                <w:ilvl w:val="0"/>
                                <w:numId w:val="7"/>
                              </w:numPr>
                              <w:tabs>
                                <w:tab w:val="left" w:pos="467"/>
                                <w:tab w:val="left" w:pos="468"/>
                              </w:tabs>
                              <w:spacing w:before="18" w:line="291" w:lineRule="exact"/>
                              <w:rPr>
                                <w:rFonts w:ascii="ITC Avant Garde Std Bk" w:hAnsi="ITC Avant Garde Std Bk"/>
                                <w:sz w:val="22"/>
                              </w:rPr>
                            </w:pPr>
                            <w:r w:rsidRPr="00A1468C">
                              <w:rPr>
                                <w:rFonts w:ascii="ITC Avant Garde Std Bk" w:hAnsi="ITC Avant Garde Std Bk"/>
                                <w:sz w:val="22"/>
                              </w:rPr>
                              <w:t>hunger</w:t>
                            </w:r>
                          </w:p>
                          <w:p w14:paraId="71891657" w14:textId="77777777" w:rsidR="007B3721" w:rsidRPr="00A1468C" w:rsidRDefault="007B3721" w:rsidP="00A1468C">
                            <w:pPr>
                              <w:pStyle w:val="BodyText"/>
                              <w:numPr>
                                <w:ilvl w:val="0"/>
                                <w:numId w:val="7"/>
                              </w:numPr>
                              <w:tabs>
                                <w:tab w:val="left" w:pos="467"/>
                                <w:tab w:val="left" w:pos="468"/>
                              </w:tabs>
                              <w:spacing w:line="290" w:lineRule="exact"/>
                              <w:rPr>
                                <w:rFonts w:ascii="ITC Avant Garde Std Bk" w:hAnsi="ITC Avant Garde Std Bk"/>
                                <w:sz w:val="22"/>
                              </w:rPr>
                            </w:pPr>
                            <w:r w:rsidRPr="00A1468C">
                              <w:rPr>
                                <w:rFonts w:ascii="ITC Avant Garde Std Bk" w:hAnsi="ITC Avant Garde Std Bk"/>
                                <w:sz w:val="22"/>
                              </w:rPr>
                              <w:t>sweating</w:t>
                            </w:r>
                          </w:p>
                          <w:p w14:paraId="332AEABD" w14:textId="77777777" w:rsidR="007B3721" w:rsidRPr="00A1468C" w:rsidRDefault="007B3721" w:rsidP="00A1468C">
                            <w:pPr>
                              <w:pStyle w:val="BodyText"/>
                              <w:numPr>
                                <w:ilvl w:val="0"/>
                                <w:numId w:val="7"/>
                              </w:numPr>
                              <w:tabs>
                                <w:tab w:val="left" w:pos="467"/>
                                <w:tab w:val="left" w:pos="468"/>
                              </w:tabs>
                              <w:spacing w:line="293" w:lineRule="exact"/>
                              <w:rPr>
                                <w:rFonts w:ascii="ITC Avant Garde Std Bk" w:hAnsi="ITC Avant Garde Std Bk"/>
                                <w:sz w:val="22"/>
                              </w:rPr>
                            </w:pPr>
                            <w:r w:rsidRPr="00A1468C">
                              <w:rPr>
                                <w:rFonts w:ascii="ITC Avant Garde Std Bk" w:hAnsi="ITC Avant Garde Std Bk"/>
                                <w:sz w:val="22"/>
                              </w:rPr>
                              <w:t>drowsiness</w:t>
                            </w:r>
                          </w:p>
                          <w:p w14:paraId="107C1421" w14:textId="77777777" w:rsidR="007B3721" w:rsidRPr="00A1468C" w:rsidRDefault="007B3721" w:rsidP="00A1468C">
                            <w:pPr>
                              <w:pStyle w:val="BodyText"/>
                              <w:numPr>
                                <w:ilvl w:val="0"/>
                                <w:numId w:val="7"/>
                              </w:numPr>
                              <w:tabs>
                                <w:tab w:val="left" w:pos="467"/>
                                <w:tab w:val="left" w:pos="468"/>
                              </w:tabs>
                              <w:spacing w:line="293" w:lineRule="exact"/>
                              <w:rPr>
                                <w:rFonts w:ascii="ITC Avant Garde Std Bk" w:hAnsi="ITC Avant Garde Std Bk"/>
                                <w:sz w:val="22"/>
                              </w:rPr>
                            </w:pPr>
                            <w:r w:rsidRPr="00A1468C">
                              <w:rPr>
                                <w:rFonts w:ascii="ITC Avant Garde Std Bk" w:hAnsi="ITC Avant Garde Std Bk"/>
                                <w:sz w:val="22"/>
                              </w:rPr>
                              <w:t>pallor</w:t>
                            </w:r>
                          </w:p>
                          <w:p w14:paraId="031CE3B3" w14:textId="77777777" w:rsidR="007B3721" w:rsidRPr="00A1468C" w:rsidRDefault="007B3721" w:rsidP="00A1468C">
                            <w:pPr>
                              <w:pStyle w:val="BodyText"/>
                              <w:numPr>
                                <w:ilvl w:val="0"/>
                                <w:numId w:val="7"/>
                              </w:numPr>
                              <w:tabs>
                                <w:tab w:val="left" w:pos="467"/>
                                <w:tab w:val="left" w:pos="468"/>
                              </w:tabs>
                              <w:spacing w:line="293" w:lineRule="exact"/>
                              <w:rPr>
                                <w:rFonts w:ascii="ITC Avant Garde Std Bk" w:hAnsi="ITC Avant Garde Std Bk"/>
                                <w:sz w:val="22"/>
                              </w:rPr>
                            </w:pPr>
                            <w:r w:rsidRPr="00A1468C">
                              <w:rPr>
                                <w:rFonts w:ascii="ITC Avant Garde Std Bk" w:hAnsi="ITC Avant Garde Std Bk"/>
                                <w:sz w:val="22"/>
                              </w:rPr>
                              <w:t>glazed eyes</w:t>
                            </w:r>
                          </w:p>
                          <w:p w14:paraId="0657F5DD" w14:textId="77777777" w:rsidR="007B3721" w:rsidRPr="00A1468C" w:rsidRDefault="007B3721" w:rsidP="00A1468C">
                            <w:pPr>
                              <w:pStyle w:val="BodyText"/>
                              <w:numPr>
                                <w:ilvl w:val="0"/>
                                <w:numId w:val="7"/>
                              </w:numPr>
                              <w:tabs>
                                <w:tab w:val="left" w:pos="467"/>
                                <w:tab w:val="left" w:pos="468"/>
                              </w:tabs>
                              <w:spacing w:line="293" w:lineRule="exact"/>
                              <w:rPr>
                                <w:rFonts w:ascii="ITC Avant Garde Std Bk" w:hAnsi="ITC Avant Garde Std Bk"/>
                                <w:sz w:val="22"/>
                              </w:rPr>
                            </w:pPr>
                            <w:r w:rsidRPr="00A1468C">
                              <w:rPr>
                                <w:rFonts w:ascii="ITC Avant Garde Std Bk" w:hAnsi="ITC Avant Garde Std Bk"/>
                                <w:sz w:val="22"/>
                              </w:rPr>
                              <w:t>shaking or</w:t>
                            </w:r>
                            <w:r w:rsidRPr="00A1468C">
                              <w:rPr>
                                <w:rFonts w:ascii="ITC Avant Garde Std Bk" w:hAnsi="ITC Avant Garde Std Bk"/>
                                <w:spacing w:val="-1"/>
                                <w:sz w:val="22"/>
                              </w:rPr>
                              <w:t xml:space="preserve"> </w:t>
                            </w:r>
                            <w:r w:rsidRPr="00A1468C">
                              <w:rPr>
                                <w:rFonts w:ascii="ITC Avant Garde Std Bk" w:hAnsi="ITC Avant Garde Std Bk"/>
                                <w:sz w:val="22"/>
                              </w:rPr>
                              <w:t>trembling</w:t>
                            </w:r>
                          </w:p>
                          <w:p w14:paraId="777FDCBA" w14:textId="77777777" w:rsidR="007B3721" w:rsidRPr="00A1468C" w:rsidRDefault="007B3721" w:rsidP="00A1468C">
                            <w:pPr>
                              <w:pStyle w:val="BodyText"/>
                              <w:numPr>
                                <w:ilvl w:val="0"/>
                                <w:numId w:val="7"/>
                              </w:numPr>
                              <w:tabs>
                                <w:tab w:val="left" w:pos="467"/>
                                <w:tab w:val="left" w:pos="468"/>
                              </w:tabs>
                              <w:spacing w:line="293" w:lineRule="exact"/>
                              <w:rPr>
                                <w:rFonts w:ascii="ITC Avant Garde Std Bk" w:hAnsi="ITC Avant Garde Std Bk"/>
                                <w:sz w:val="22"/>
                              </w:rPr>
                            </w:pPr>
                            <w:r w:rsidRPr="00A1468C">
                              <w:rPr>
                                <w:rFonts w:ascii="ITC Avant Garde Std Bk" w:hAnsi="ITC Avant Garde Std Bk"/>
                                <w:sz w:val="22"/>
                              </w:rPr>
                              <w:t>lack of</w:t>
                            </w:r>
                            <w:r w:rsidRPr="00A1468C">
                              <w:rPr>
                                <w:rFonts w:ascii="ITC Avant Garde Std Bk" w:hAnsi="ITC Avant Garde Std Bk"/>
                                <w:spacing w:val="-1"/>
                                <w:sz w:val="22"/>
                              </w:rPr>
                              <w:t xml:space="preserve"> </w:t>
                            </w:r>
                            <w:r w:rsidRPr="00A1468C">
                              <w:rPr>
                                <w:rFonts w:ascii="ITC Avant Garde Std Bk" w:hAnsi="ITC Avant Garde Std Bk"/>
                                <w:sz w:val="22"/>
                              </w:rPr>
                              <w:t>concentration</w:t>
                            </w:r>
                          </w:p>
                          <w:p w14:paraId="7F43BA4D" w14:textId="77777777" w:rsidR="007B3721" w:rsidRPr="00A1468C" w:rsidRDefault="007B3721" w:rsidP="00A1468C">
                            <w:pPr>
                              <w:pStyle w:val="BodyText"/>
                              <w:numPr>
                                <w:ilvl w:val="0"/>
                                <w:numId w:val="7"/>
                              </w:numPr>
                              <w:tabs>
                                <w:tab w:val="left" w:pos="467"/>
                                <w:tab w:val="left" w:pos="468"/>
                              </w:tabs>
                              <w:spacing w:line="293" w:lineRule="exact"/>
                              <w:rPr>
                                <w:rFonts w:ascii="ITC Avant Garde Std Bk" w:hAnsi="ITC Avant Garde Std Bk"/>
                                <w:sz w:val="22"/>
                              </w:rPr>
                            </w:pPr>
                            <w:r w:rsidRPr="00A1468C">
                              <w:rPr>
                                <w:rFonts w:ascii="ITC Avant Garde Std Bk" w:hAnsi="ITC Avant Garde Std Bk"/>
                                <w:sz w:val="22"/>
                              </w:rPr>
                              <w:t>irritability</w:t>
                            </w:r>
                          </w:p>
                          <w:p w14:paraId="644F1EDF" w14:textId="77777777" w:rsidR="007B3721" w:rsidRPr="00A1468C" w:rsidRDefault="007B3721" w:rsidP="00A1468C">
                            <w:pPr>
                              <w:pStyle w:val="BodyText"/>
                              <w:numPr>
                                <w:ilvl w:val="0"/>
                                <w:numId w:val="7"/>
                              </w:numPr>
                              <w:tabs>
                                <w:tab w:val="left" w:pos="467"/>
                                <w:tab w:val="left" w:pos="468"/>
                              </w:tabs>
                              <w:spacing w:line="293" w:lineRule="exact"/>
                              <w:rPr>
                                <w:rFonts w:ascii="ITC Avant Garde Std Bk" w:hAnsi="ITC Avant Garde Std Bk"/>
                                <w:sz w:val="22"/>
                              </w:rPr>
                            </w:pPr>
                            <w:r w:rsidRPr="00A1468C">
                              <w:rPr>
                                <w:rFonts w:ascii="ITC Avant Garde Std Bk" w:hAnsi="ITC Avant Garde Std Bk"/>
                                <w:sz w:val="22"/>
                              </w:rPr>
                              <w:t>headache</w:t>
                            </w:r>
                          </w:p>
                          <w:p w14:paraId="4A603770" w14:textId="77777777" w:rsidR="007B3721" w:rsidRPr="00A1468C" w:rsidRDefault="007B3721" w:rsidP="00A1468C">
                            <w:pPr>
                              <w:pStyle w:val="BodyText"/>
                              <w:numPr>
                                <w:ilvl w:val="0"/>
                                <w:numId w:val="7"/>
                              </w:numPr>
                              <w:tabs>
                                <w:tab w:val="left" w:pos="467"/>
                                <w:tab w:val="left" w:pos="468"/>
                              </w:tabs>
                              <w:spacing w:line="293" w:lineRule="exact"/>
                              <w:rPr>
                                <w:rFonts w:ascii="ITC Avant Garde Std Bk" w:hAnsi="ITC Avant Garde Std Bk"/>
                                <w:sz w:val="22"/>
                              </w:rPr>
                            </w:pPr>
                            <w:r w:rsidRPr="00A1468C">
                              <w:rPr>
                                <w:rFonts w:ascii="ITC Avant Garde Std Bk" w:hAnsi="ITC Avant Garde Std Bk"/>
                                <w:sz w:val="22"/>
                              </w:rPr>
                              <w:t>mood changes, especially angry or aggressive</w:t>
                            </w:r>
                            <w:r w:rsidRPr="00A1468C">
                              <w:rPr>
                                <w:rFonts w:ascii="ITC Avant Garde Std Bk" w:hAnsi="ITC Avant Garde Std Bk"/>
                                <w:spacing w:val="-3"/>
                                <w:sz w:val="22"/>
                              </w:rPr>
                              <w:t xml:space="preserve"> </w:t>
                            </w:r>
                            <w:r w:rsidRPr="00A1468C">
                              <w:rPr>
                                <w:rFonts w:ascii="ITC Avant Garde Std Bk" w:hAnsi="ITC Avant Garde Std Bk"/>
                                <w:sz w:val="22"/>
                              </w:rPr>
                              <w:t>behaviour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B8A79" id="Text Box 6" o:spid="_x0000_s1033" type="#_x0000_t202" style="position:absolute;margin-left:102.5pt;margin-top:14.25pt;width:408.5pt;height:148.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" filled="f" strokeweight=".48pt">
                <v:textbox inset="0,0,0,0">
                  <w:txbxContent>
                    <w:p w:rsidR="007B3721" w:rsidRPr="00A1468C" w:rsidRDefault="007B3721" w:rsidP="00A1468C">
                      <w:pPr>
                        <w:pStyle w:val="BodyText"/>
                        <w:numPr>
                          <w:ilvl w:val="0"/>
                          <w:numId w:val="7"/>
                        </w:numPr>
                        <w:tabs>
                          <w:tab w:val="left" w:pos="467"/>
                          <w:tab w:val="left" w:pos="468"/>
                        </w:tabs>
                        <w:spacing w:before="18" w:line="291" w:lineRule="exact"/>
                        <w:rPr>
                          <w:rFonts w:ascii="ITC Avant Garde Std Bk" w:hAnsi="ITC Avant Garde Std Bk"/>
                          <w:sz w:val="22"/>
                        </w:rPr>
                      </w:pPr>
                      <w:r w:rsidRPr="00A1468C">
                        <w:rPr>
                          <w:rFonts w:ascii="ITC Avant Garde Std Bk" w:hAnsi="ITC Avant Garde Std Bk"/>
                          <w:sz w:val="22"/>
                        </w:rPr>
                        <w:t>hunger</w:t>
                      </w:r>
                    </w:p>
                    <w:p w:rsidR="007B3721" w:rsidRPr="00A1468C" w:rsidRDefault="007B3721" w:rsidP="00A1468C">
                      <w:pPr>
                        <w:pStyle w:val="BodyText"/>
                        <w:numPr>
                          <w:ilvl w:val="0"/>
                          <w:numId w:val="7"/>
                        </w:numPr>
                        <w:tabs>
                          <w:tab w:val="left" w:pos="467"/>
                          <w:tab w:val="left" w:pos="468"/>
                        </w:tabs>
                        <w:spacing w:line="290" w:lineRule="exact"/>
                        <w:rPr>
                          <w:rFonts w:ascii="ITC Avant Garde Std Bk" w:hAnsi="ITC Avant Garde Std Bk"/>
                          <w:sz w:val="22"/>
                        </w:rPr>
                      </w:pPr>
                      <w:r w:rsidRPr="00A1468C">
                        <w:rPr>
                          <w:rFonts w:ascii="ITC Avant Garde Std Bk" w:hAnsi="ITC Avant Garde Std Bk"/>
                          <w:sz w:val="22"/>
                        </w:rPr>
                        <w:t>sweating</w:t>
                      </w:r>
                    </w:p>
                    <w:p w:rsidR="007B3721" w:rsidRPr="00A1468C" w:rsidRDefault="007B3721" w:rsidP="00A1468C">
                      <w:pPr>
                        <w:pStyle w:val="BodyText"/>
                        <w:numPr>
                          <w:ilvl w:val="0"/>
                          <w:numId w:val="7"/>
                        </w:numPr>
                        <w:tabs>
                          <w:tab w:val="left" w:pos="467"/>
                          <w:tab w:val="left" w:pos="468"/>
                        </w:tabs>
                        <w:spacing w:line="293" w:lineRule="exact"/>
                        <w:rPr>
                          <w:rFonts w:ascii="ITC Avant Garde Std Bk" w:hAnsi="ITC Avant Garde Std Bk"/>
                          <w:sz w:val="22"/>
                        </w:rPr>
                      </w:pPr>
                      <w:r w:rsidRPr="00A1468C">
                        <w:rPr>
                          <w:rFonts w:ascii="ITC Avant Garde Std Bk" w:hAnsi="ITC Avant Garde Std Bk"/>
                          <w:sz w:val="22"/>
                        </w:rPr>
                        <w:t>drowsiness</w:t>
                      </w:r>
                    </w:p>
                    <w:p w:rsidR="007B3721" w:rsidRPr="00A1468C" w:rsidRDefault="007B3721" w:rsidP="00A1468C">
                      <w:pPr>
                        <w:pStyle w:val="BodyText"/>
                        <w:numPr>
                          <w:ilvl w:val="0"/>
                          <w:numId w:val="7"/>
                        </w:numPr>
                        <w:tabs>
                          <w:tab w:val="left" w:pos="467"/>
                          <w:tab w:val="left" w:pos="468"/>
                        </w:tabs>
                        <w:spacing w:line="293" w:lineRule="exact"/>
                        <w:rPr>
                          <w:rFonts w:ascii="ITC Avant Garde Std Bk" w:hAnsi="ITC Avant Garde Std Bk"/>
                          <w:sz w:val="22"/>
                        </w:rPr>
                      </w:pPr>
                      <w:r w:rsidRPr="00A1468C">
                        <w:rPr>
                          <w:rFonts w:ascii="ITC Avant Garde Std Bk" w:hAnsi="ITC Avant Garde Std Bk"/>
                          <w:sz w:val="22"/>
                        </w:rPr>
                        <w:t>pallor</w:t>
                      </w:r>
                    </w:p>
                    <w:p w:rsidR="007B3721" w:rsidRPr="00A1468C" w:rsidRDefault="007B3721" w:rsidP="00A1468C">
                      <w:pPr>
                        <w:pStyle w:val="BodyText"/>
                        <w:numPr>
                          <w:ilvl w:val="0"/>
                          <w:numId w:val="7"/>
                        </w:numPr>
                        <w:tabs>
                          <w:tab w:val="left" w:pos="467"/>
                          <w:tab w:val="left" w:pos="468"/>
                        </w:tabs>
                        <w:spacing w:line="293" w:lineRule="exact"/>
                        <w:rPr>
                          <w:rFonts w:ascii="ITC Avant Garde Std Bk" w:hAnsi="ITC Avant Garde Std Bk"/>
                          <w:sz w:val="22"/>
                        </w:rPr>
                      </w:pPr>
                      <w:r w:rsidRPr="00A1468C">
                        <w:rPr>
                          <w:rFonts w:ascii="ITC Avant Garde Std Bk" w:hAnsi="ITC Avant Garde Std Bk"/>
                          <w:sz w:val="22"/>
                        </w:rPr>
                        <w:t>glazed eyes</w:t>
                      </w:r>
                    </w:p>
                    <w:p w:rsidR="007B3721" w:rsidRPr="00A1468C" w:rsidRDefault="007B3721" w:rsidP="00A1468C">
                      <w:pPr>
                        <w:pStyle w:val="BodyText"/>
                        <w:numPr>
                          <w:ilvl w:val="0"/>
                          <w:numId w:val="7"/>
                        </w:numPr>
                        <w:tabs>
                          <w:tab w:val="left" w:pos="467"/>
                          <w:tab w:val="left" w:pos="468"/>
                        </w:tabs>
                        <w:spacing w:line="293" w:lineRule="exact"/>
                        <w:rPr>
                          <w:rFonts w:ascii="ITC Avant Garde Std Bk" w:hAnsi="ITC Avant Garde Std Bk"/>
                          <w:sz w:val="22"/>
                        </w:rPr>
                      </w:pPr>
                      <w:r w:rsidRPr="00A1468C">
                        <w:rPr>
                          <w:rFonts w:ascii="ITC Avant Garde Std Bk" w:hAnsi="ITC Avant Garde Std Bk"/>
                          <w:sz w:val="22"/>
                        </w:rPr>
                        <w:t>shaking or</w:t>
                      </w:r>
                      <w:r w:rsidRPr="00A1468C">
                        <w:rPr>
                          <w:rFonts w:ascii="ITC Avant Garde Std Bk" w:hAnsi="ITC Avant Garde Std Bk"/>
                          <w:spacing w:val="-1"/>
                          <w:sz w:val="22"/>
                        </w:rPr>
                        <w:t xml:space="preserve"> </w:t>
                      </w:r>
                      <w:r w:rsidRPr="00A1468C">
                        <w:rPr>
                          <w:rFonts w:ascii="ITC Avant Garde Std Bk" w:hAnsi="ITC Avant Garde Std Bk"/>
                          <w:sz w:val="22"/>
                        </w:rPr>
                        <w:t>trembling</w:t>
                      </w:r>
                    </w:p>
                    <w:p w:rsidR="007B3721" w:rsidRPr="00A1468C" w:rsidRDefault="007B3721" w:rsidP="00A1468C">
                      <w:pPr>
                        <w:pStyle w:val="BodyText"/>
                        <w:numPr>
                          <w:ilvl w:val="0"/>
                          <w:numId w:val="7"/>
                        </w:numPr>
                        <w:tabs>
                          <w:tab w:val="left" w:pos="467"/>
                          <w:tab w:val="left" w:pos="468"/>
                        </w:tabs>
                        <w:spacing w:line="293" w:lineRule="exact"/>
                        <w:rPr>
                          <w:rFonts w:ascii="ITC Avant Garde Std Bk" w:hAnsi="ITC Avant Garde Std Bk"/>
                          <w:sz w:val="22"/>
                        </w:rPr>
                      </w:pPr>
                      <w:r w:rsidRPr="00A1468C">
                        <w:rPr>
                          <w:rFonts w:ascii="ITC Avant Garde Std Bk" w:hAnsi="ITC Avant Garde Std Bk"/>
                          <w:sz w:val="22"/>
                        </w:rPr>
                        <w:t>lack of</w:t>
                      </w:r>
                      <w:r w:rsidRPr="00A1468C">
                        <w:rPr>
                          <w:rFonts w:ascii="ITC Avant Garde Std Bk" w:hAnsi="ITC Avant Garde Std Bk"/>
                          <w:spacing w:val="-1"/>
                          <w:sz w:val="22"/>
                        </w:rPr>
                        <w:t xml:space="preserve"> </w:t>
                      </w:r>
                      <w:r w:rsidRPr="00A1468C">
                        <w:rPr>
                          <w:rFonts w:ascii="ITC Avant Garde Std Bk" w:hAnsi="ITC Avant Garde Std Bk"/>
                          <w:sz w:val="22"/>
                        </w:rPr>
                        <w:t>concentration</w:t>
                      </w:r>
                    </w:p>
                    <w:p w:rsidR="007B3721" w:rsidRPr="00A1468C" w:rsidRDefault="007B3721" w:rsidP="00A1468C">
                      <w:pPr>
                        <w:pStyle w:val="BodyText"/>
                        <w:numPr>
                          <w:ilvl w:val="0"/>
                          <w:numId w:val="7"/>
                        </w:numPr>
                        <w:tabs>
                          <w:tab w:val="left" w:pos="467"/>
                          <w:tab w:val="left" w:pos="468"/>
                        </w:tabs>
                        <w:spacing w:line="293" w:lineRule="exact"/>
                        <w:rPr>
                          <w:rFonts w:ascii="ITC Avant Garde Std Bk" w:hAnsi="ITC Avant Garde Std Bk"/>
                          <w:sz w:val="22"/>
                        </w:rPr>
                      </w:pPr>
                      <w:r w:rsidRPr="00A1468C">
                        <w:rPr>
                          <w:rFonts w:ascii="ITC Avant Garde Std Bk" w:hAnsi="ITC Avant Garde Std Bk"/>
                          <w:sz w:val="22"/>
                        </w:rPr>
                        <w:t>irritability</w:t>
                      </w:r>
                    </w:p>
                    <w:p w:rsidR="007B3721" w:rsidRPr="00A1468C" w:rsidRDefault="007B3721" w:rsidP="00A1468C">
                      <w:pPr>
                        <w:pStyle w:val="BodyText"/>
                        <w:numPr>
                          <w:ilvl w:val="0"/>
                          <w:numId w:val="7"/>
                        </w:numPr>
                        <w:tabs>
                          <w:tab w:val="left" w:pos="467"/>
                          <w:tab w:val="left" w:pos="468"/>
                        </w:tabs>
                        <w:spacing w:line="293" w:lineRule="exact"/>
                        <w:rPr>
                          <w:rFonts w:ascii="ITC Avant Garde Std Bk" w:hAnsi="ITC Avant Garde Std Bk"/>
                          <w:sz w:val="22"/>
                        </w:rPr>
                      </w:pPr>
                      <w:r w:rsidRPr="00A1468C">
                        <w:rPr>
                          <w:rFonts w:ascii="ITC Avant Garde Std Bk" w:hAnsi="ITC Avant Garde Std Bk"/>
                          <w:sz w:val="22"/>
                        </w:rPr>
                        <w:t>headache</w:t>
                      </w:r>
                    </w:p>
                    <w:p w:rsidR="007B3721" w:rsidRPr="00A1468C" w:rsidRDefault="007B3721" w:rsidP="00A1468C">
                      <w:pPr>
                        <w:pStyle w:val="BodyText"/>
                        <w:numPr>
                          <w:ilvl w:val="0"/>
                          <w:numId w:val="7"/>
                        </w:numPr>
                        <w:tabs>
                          <w:tab w:val="left" w:pos="467"/>
                          <w:tab w:val="left" w:pos="468"/>
                        </w:tabs>
                        <w:spacing w:line="293" w:lineRule="exact"/>
                        <w:rPr>
                          <w:rFonts w:ascii="ITC Avant Garde Std Bk" w:hAnsi="ITC Avant Garde Std Bk"/>
                          <w:sz w:val="22"/>
                        </w:rPr>
                      </w:pPr>
                      <w:r w:rsidRPr="00A1468C">
                        <w:rPr>
                          <w:rFonts w:ascii="ITC Avant Garde Std Bk" w:hAnsi="ITC Avant Garde Std Bk"/>
                          <w:sz w:val="22"/>
                        </w:rPr>
                        <w:t>mood changes, especially angry or aggressive</w:t>
                      </w:r>
                      <w:r w:rsidRPr="00A1468C">
                        <w:rPr>
                          <w:rFonts w:ascii="ITC Avant Garde Std Bk" w:hAnsi="ITC Avant Garde Std Bk"/>
                          <w:spacing w:val="-3"/>
                          <w:sz w:val="22"/>
                        </w:rPr>
                        <w:t xml:space="preserve"> </w:t>
                      </w:r>
                      <w:r w:rsidRPr="00A1468C">
                        <w:rPr>
                          <w:rFonts w:ascii="ITC Avant Garde Std Bk" w:hAnsi="ITC Avant Garde Std Bk"/>
                          <w:sz w:val="22"/>
                        </w:rPr>
                        <w:t>behaviour</w:t>
                      </w:r>
                    </w:p>
                  </w:txbxContent>
                </v:textbox>
                <w10:wrap type="topAndBottom" anchorx="page"/>
              </v:shape>
            </w:pict>
          </mc:Fallback>
        </mc:AlternateContent>
      </w:r>
    </w:p>
    <w:p w14:paraId="20D52571" w14:textId="77777777" w:rsidR="00A1468C" w:rsidRPr="00A1468C" w:rsidRDefault="00A1468C" w:rsidP="00A1468C">
      <w:pPr>
        <w:pStyle w:val="BodyText"/>
        <w:spacing w:before="3"/>
        <w:rPr>
          <w:rFonts w:ascii="ITC Avant Garde Std Bk" w:hAnsi="ITC Avant Garde Std Bk"/>
          <w:sz w:val="11"/>
        </w:rPr>
      </w:pPr>
    </w:p>
    <w:p w14:paraId="2C0A2523" w14:textId="77777777" w:rsidR="00A1468C" w:rsidRPr="00A1468C" w:rsidRDefault="00A1468C" w:rsidP="00374C4A">
      <w:pPr>
        <w:pStyle w:val="ListParagraph"/>
        <w:numPr>
          <w:ilvl w:val="0"/>
          <w:numId w:val="13"/>
        </w:numPr>
        <w:tabs>
          <w:tab w:val="left" w:pos="825"/>
        </w:tabs>
        <w:spacing w:before="94" w:line="237" w:lineRule="auto"/>
        <w:ind w:left="360" w:right="1294"/>
        <w:rPr>
          <w:rFonts w:ascii="ITC Avant Garde Std Bk" w:hAnsi="ITC Avant Garde Std Bk"/>
        </w:rPr>
      </w:pPr>
      <w:r w:rsidRPr="00A1468C">
        <w:rPr>
          <w:rFonts w:ascii="ITC Avant Garde Std Bk" w:hAnsi="ITC Avant Garde Std Bk"/>
        </w:rPr>
        <w:t xml:space="preserve">Each child may experience different symptoms and this should </w:t>
      </w:r>
      <w:r w:rsidRPr="00A1468C">
        <w:rPr>
          <w:rFonts w:ascii="ITC Avant Garde Std Bk" w:hAnsi="ITC Avant Garde Std Bk"/>
          <w:spacing w:val="-8"/>
        </w:rPr>
        <w:t xml:space="preserve">be </w:t>
      </w:r>
      <w:r w:rsidRPr="00A1468C">
        <w:rPr>
          <w:rFonts w:ascii="ITC Avant Garde Std Bk" w:hAnsi="ITC Avant Garde Std Bk"/>
        </w:rPr>
        <w:t>discussed when drawing up a health care plan.</w:t>
      </w:r>
    </w:p>
    <w:p w14:paraId="1C3F7553" w14:textId="77777777" w:rsidR="00A1468C" w:rsidRPr="00A1468C" w:rsidRDefault="00A1468C" w:rsidP="00374C4A">
      <w:pPr>
        <w:pStyle w:val="BodyText"/>
        <w:spacing w:before="1"/>
        <w:rPr>
          <w:rFonts w:ascii="ITC Avant Garde Std Bk" w:hAnsi="ITC Avant Garde Std Bk"/>
          <w:sz w:val="22"/>
        </w:rPr>
      </w:pPr>
    </w:p>
    <w:p w14:paraId="4984C12D" w14:textId="77777777" w:rsidR="00A1468C" w:rsidRPr="00290431" w:rsidRDefault="00A1468C" w:rsidP="00374C4A">
      <w:pPr>
        <w:pStyle w:val="ListParagraph"/>
        <w:numPr>
          <w:ilvl w:val="0"/>
          <w:numId w:val="13"/>
        </w:numPr>
        <w:tabs>
          <w:tab w:val="left" w:pos="825"/>
        </w:tabs>
        <w:spacing w:line="242" w:lineRule="auto"/>
        <w:ind w:left="360" w:right="581"/>
        <w:rPr>
          <w:rFonts w:ascii="ITC Avant Garde Std Bk" w:hAnsi="ITC Avant Garde Std Bk"/>
        </w:rPr>
      </w:pPr>
      <w:r w:rsidRPr="00A1468C">
        <w:rPr>
          <w:rFonts w:ascii="ITC Avant Garde Std Bk" w:hAnsi="ITC Avant Garde Std Bk"/>
        </w:rPr>
        <w:t>If a child has a hypo, it is very important that the child is not left alone and that a fast acting sugar, such as glucose tablets, a glucose rich gel,</w:t>
      </w:r>
      <w:r w:rsidRPr="00A1468C">
        <w:rPr>
          <w:rFonts w:ascii="ITC Avant Garde Std Bk" w:hAnsi="ITC Avant Garde Std Bk"/>
          <w:spacing w:val="-6"/>
        </w:rPr>
        <w:t xml:space="preserve"> or</w:t>
      </w:r>
      <w:r w:rsidR="00290431">
        <w:rPr>
          <w:rFonts w:ascii="ITC Avant Garde Std Bk" w:hAnsi="ITC Avant Garde Std Bk"/>
          <w:spacing w:val="-6"/>
        </w:rPr>
        <w:t xml:space="preserve"> </w:t>
      </w:r>
      <w:r w:rsidRPr="00290431">
        <w:rPr>
          <w:rFonts w:ascii="ITC Avant Garde Std Bk" w:hAnsi="ITC Avant Garde Std Bk"/>
        </w:rPr>
        <w:t>a sugary drink is brought to the child and given immediately. Slower acting starchy food, such as a sandwich or two biscuits and a glass of milk, should be given once the child has recovered, some 10-15 minutes later.</w:t>
      </w:r>
    </w:p>
    <w:p w14:paraId="04F3B4E4" w14:textId="77777777" w:rsidR="00A1468C" w:rsidRPr="00A1468C" w:rsidRDefault="00A1468C" w:rsidP="00A1468C">
      <w:pPr>
        <w:pStyle w:val="BodyText"/>
        <w:rPr>
          <w:rFonts w:ascii="ITC Avant Garde Std Bk" w:hAnsi="ITC Avant Garde Std Bk"/>
          <w:sz w:val="22"/>
        </w:rPr>
      </w:pPr>
    </w:p>
    <w:p w14:paraId="146F44A1" w14:textId="77777777" w:rsidR="00A1468C" w:rsidRPr="00290431" w:rsidRDefault="00A1468C" w:rsidP="00290431">
      <w:pPr>
        <w:tabs>
          <w:tab w:val="left" w:pos="825"/>
        </w:tabs>
        <w:rPr>
          <w:rFonts w:ascii="ITC Avant Garde Std Bk" w:hAnsi="ITC Avant Garde Std Bk"/>
        </w:rPr>
      </w:pPr>
      <w:r w:rsidRPr="00290431">
        <w:rPr>
          <w:rFonts w:ascii="ITC Avant Garde Std Bk" w:hAnsi="ITC Avant Garde Std Bk"/>
        </w:rPr>
        <w:t>An ambulance should be called if:</w:t>
      </w:r>
    </w:p>
    <w:p w14:paraId="0BA89801" w14:textId="77777777" w:rsidR="00A1468C" w:rsidRPr="00A1468C" w:rsidRDefault="00A1468C" w:rsidP="00A1468C">
      <w:pPr>
        <w:pStyle w:val="BodyText"/>
        <w:spacing w:before="10"/>
        <w:rPr>
          <w:rFonts w:ascii="ITC Avant Garde Std Bk" w:hAnsi="ITC Avant Garde Std Bk"/>
          <w:sz w:val="22"/>
        </w:rPr>
      </w:pPr>
    </w:p>
    <w:p w14:paraId="5DDC04BA" w14:textId="77777777" w:rsidR="00A1468C" w:rsidRPr="00A1468C" w:rsidRDefault="00A1468C" w:rsidP="00290431">
      <w:pPr>
        <w:pStyle w:val="ListParagraph"/>
        <w:numPr>
          <w:ilvl w:val="1"/>
          <w:numId w:val="12"/>
        </w:numPr>
        <w:tabs>
          <w:tab w:val="left" w:pos="1004"/>
          <w:tab w:val="left" w:pos="1005"/>
        </w:tabs>
        <w:ind w:left="1364"/>
        <w:rPr>
          <w:rFonts w:ascii="ITC Avant Garde Std Bk" w:hAnsi="ITC Avant Garde Std Bk"/>
        </w:rPr>
      </w:pPr>
      <w:r w:rsidRPr="00A1468C">
        <w:rPr>
          <w:rFonts w:ascii="ITC Avant Garde Std Bk" w:hAnsi="ITC Avant Garde Std Bk"/>
        </w:rPr>
        <w:t>the child’s recovery takes longer than</w:t>
      </w:r>
      <w:r w:rsidRPr="00A1468C">
        <w:rPr>
          <w:rFonts w:ascii="ITC Avant Garde Std Bk" w:hAnsi="ITC Avant Garde Std Bk"/>
          <w:spacing w:val="-2"/>
        </w:rPr>
        <w:t xml:space="preserve"> </w:t>
      </w:r>
      <w:r w:rsidRPr="00A1468C">
        <w:rPr>
          <w:rFonts w:ascii="ITC Avant Garde Std Bk" w:hAnsi="ITC Avant Garde Std Bk"/>
        </w:rPr>
        <w:t>10-15minutes</w:t>
      </w:r>
    </w:p>
    <w:p w14:paraId="5CAE2D68" w14:textId="77777777" w:rsidR="00A1468C" w:rsidRPr="00A1468C" w:rsidRDefault="00A1468C" w:rsidP="00290431">
      <w:pPr>
        <w:pStyle w:val="BodyText"/>
        <w:spacing w:before="8"/>
        <w:ind w:left="359"/>
        <w:rPr>
          <w:rFonts w:ascii="ITC Avant Garde Std Bk" w:hAnsi="ITC Avant Garde Std Bk"/>
          <w:sz w:val="22"/>
        </w:rPr>
      </w:pPr>
    </w:p>
    <w:p w14:paraId="2110E6D2" w14:textId="77777777" w:rsidR="00A1468C" w:rsidRPr="00A1468C" w:rsidRDefault="00A1468C" w:rsidP="00290431">
      <w:pPr>
        <w:pStyle w:val="ListParagraph"/>
        <w:numPr>
          <w:ilvl w:val="1"/>
          <w:numId w:val="12"/>
        </w:numPr>
        <w:tabs>
          <w:tab w:val="left" w:pos="1004"/>
          <w:tab w:val="left" w:pos="1005"/>
        </w:tabs>
        <w:ind w:left="1364"/>
        <w:rPr>
          <w:rFonts w:ascii="ITC Avant Garde Std Bk" w:hAnsi="ITC Avant Garde Std Bk"/>
        </w:rPr>
      </w:pPr>
      <w:r w:rsidRPr="00A1468C">
        <w:rPr>
          <w:rFonts w:ascii="ITC Avant Garde Std Bk" w:hAnsi="ITC Avant Garde Std Bk"/>
        </w:rPr>
        <w:t>the child becomes unconscious</w:t>
      </w:r>
    </w:p>
    <w:p w14:paraId="2073B951" w14:textId="77777777" w:rsidR="00A1468C" w:rsidRPr="00A1468C" w:rsidRDefault="00A1468C" w:rsidP="00A1468C">
      <w:pPr>
        <w:pStyle w:val="BodyText"/>
        <w:spacing w:before="3"/>
        <w:rPr>
          <w:rFonts w:ascii="ITC Avant Garde Std Bk" w:hAnsi="ITC Avant Garde Std Bk"/>
          <w:sz w:val="22"/>
        </w:rPr>
      </w:pPr>
    </w:p>
    <w:p w14:paraId="129926A7" w14:textId="77777777" w:rsidR="00290431" w:rsidRDefault="00290431" w:rsidP="00290431">
      <w:pPr>
        <w:pStyle w:val="ListParagraph"/>
        <w:tabs>
          <w:tab w:val="left" w:pos="825"/>
        </w:tabs>
        <w:ind w:left="1233" w:right="581" w:firstLine="0"/>
        <w:rPr>
          <w:rFonts w:ascii="ITC Avant Garde Std Bk" w:hAnsi="ITC Avant Garde Std Bk"/>
        </w:rPr>
      </w:pPr>
    </w:p>
    <w:p w14:paraId="186CA06C" w14:textId="77777777" w:rsidR="00A1468C" w:rsidRPr="00C438F8" w:rsidRDefault="00A1468C" w:rsidP="00A1468C">
      <w:pPr>
        <w:pStyle w:val="Heading1"/>
        <w:rPr>
          <w:rFonts w:ascii="ITC Avant Garde Std Bk" w:hAnsi="ITC Avant Garde Std Bk"/>
          <w:color w:val="461A42"/>
          <w:sz w:val="24"/>
        </w:rPr>
      </w:pPr>
      <w:bookmarkStart w:id="18" w:name="_Toc795296"/>
      <w:r w:rsidRPr="00C438F8">
        <w:rPr>
          <w:rFonts w:ascii="ITC Avant Garde Std Bk" w:hAnsi="ITC Avant Garde Std Bk"/>
          <w:color w:val="461A42"/>
          <w:sz w:val="24"/>
        </w:rPr>
        <w:t>ANAPHYLAXIS</w:t>
      </w:r>
      <w:bookmarkEnd w:id="18"/>
    </w:p>
    <w:p w14:paraId="1A531B37" w14:textId="77777777" w:rsidR="00A1468C" w:rsidRPr="00A1468C" w:rsidRDefault="00A1468C" w:rsidP="00A1468C">
      <w:pPr>
        <w:pStyle w:val="BodyText"/>
        <w:rPr>
          <w:rFonts w:ascii="ITC Avant Garde Std Bk" w:hAnsi="ITC Avant Garde Std Bk"/>
          <w:b/>
          <w:sz w:val="22"/>
        </w:rPr>
      </w:pPr>
    </w:p>
    <w:p w14:paraId="0147C781" w14:textId="77777777" w:rsidR="00A1468C" w:rsidRPr="00A1468C" w:rsidRDefault="00A1468C" w:rsidP="00A1468C">
      <w:pPr>
        <w:ind w:left="285"/>
        <w:rPr>
          <w:rFonts w:ascii="ITC Avant Garde Std Bk" w:hAnsi="ITC Avant Garde Std Bk"/>
          <w:b/>
        </w:rPr>
      </w:pPr>
      <w:r w:rsidRPr="00A1468C">
        <w:rPr>
          <w:rFonts w:ascii="ITC Avant Garde Std Bk" w:hAnsi="ITC Avant Garde Std Bk"/>
          <w:b/>
        </w:rPr>
        <w:t>What is anaphylaxis?</w:t>
      </w:r>
    </w:p>
    <w:p w14:paraId="39BD4E05" w14:textId="77777777" w:rsidR="00A1468C" w:rsidRPr="00A1468C" w:rsidRDefault="00A1468C" w:rsidP="00A1468C">
      <w:pPr>
        <w:pStyle w:val="BodyText"/>
        <w:rPr>
          <w:rFonts w:ascii="ITC Avant Garde Std Bk" w:hAnsi="ITC Avant Garde Std Bk"/>
          <w:b/>
          <w:sz w:val="22"/>
        </w:rPr>
      </w:pPr>
    </w:p>
    <w:p w14:paraId="2E66EB76" w14:textId="77777777" w:rsidR="00A1468C" w:rsidRPr="00A1468C" w:rsidRDefault="00A1468C" w:rsidP="00374C4A">
      <w:pPr>
        <w:pStyle w:val="ListParagraph"/>
        <w:numPr>
          <w:ilvl w:val="0"/>
          <w:numId w:val="13"/>
        </w:numPr>
        <w:tabs>
          <w:tab w:val="left" w:pos="825"/>
        </w:tabs>
        <w:ind w:left="360" w:right="635"/>
        <w:rPr>
          <w:rFonts w:ascii="ITC Avant Garde Std Bk" w:hAnsi="ITC Avant Garde Std Bk"/>
        </w:rPr>
      </w:pPr>
      <w:r w:rsidRPr="00A1468C">
        <w:rPr>
          <w:rFonts w:ascii="ITC Avant Garde Std Bk" w:hAnsi="ITC Avant Garde Std Bk"/>
        </w:rPr>
        <w:t xml:space="preserve">Anaphylaxis is an acute, severe allergic reaction requiring immediate medical attention. It usually occurs within seconds or minutes of exposure to a certain food or substance, but on rare </w:t>
      </w:r>
      <w:r w:rsidRPr="00A1468C">
        <w:rPr>
          <w:rFonts w:ascii="ITC Avant Garde Std Bk" w:hAnsi="ITC Avant Garde Std Bk"/>
        </w:rPr>
        <w:lastRenderedPageBreak/>
        <w:t>occasions may happen after a few hours.</w:t>
      </w:r>
    </w:p>
    <w:p w14:paraId="3D63E469" w14:textId="77777777" w:rsidR="00A1468C" w:rsidRPr="00A1468C" w:rsidRDefault="00A1468C" w:rsidP="00374C4A">
      <w:pPr>
        <w:pStyle w:val="BodyText"/>
        <w:spacing w:before="10"/>
        <w:rPr>
          <w:rFonts w:ascii="ITC Avant Garde Std Bk" w:hAnsi="ITC Avant Garde Std Bk"/>
          <w:sz w:val="22"/>
        </w:rPr>
      </w:pPr>
    </w:p>
    <w:p w14:paraId="3C3E621E" w14:textId="77777777" w:rsidR="00A1468C" w:rsidRPr="00A1468C" w:rsidRDefault="00A1468C" w:rsidP="00374C4A">
      <w:pPr>
        <w:pStyle w:val="ListParagraph"/>
        <w:numPr>
          <w:ilvl w:val="0"/>
          <w:numId w:val="13"/>
        </w:numPr>
        <w:tabs>
          <w:tab w:val="left" w:pos="825"/>
        </w:tabs>
        <w:ind w:left="360" w:right="555"/>
        <w:rPr>
          <w:rFonts w:ascii="ITC Avant Garde Std Bk" w:hAnsi="ITC Avant Garde Std Bk"/>
        </w:rPr>
      </w:pPr>
      <w:r w:rsidRPr="00A1468C">
        <w:rPr>
          <w:rFonts w:ascii="ITC Avant Garde Std Bk" w:hAnsi="ITC Avant Garde Std Bk"/>
        </w:rPr>
        <w:t xml:space="preserve">Common triggers include peanuts, tree nuts, sesame, eggs, cow's milk, fish, certain fruits such as kiwifruit, and also penicillin, latex and the </w:t>
      </w:r>
      <w:r w:rsidRPr="00A1468C">
        <w:rPr>
          <w:rFonts w:ascii="ITC Avant Garde Std Bk" w:hAnsi="ITC Avant Garde Std Bk"/>
          <w:spacing w:val="-3"/>
        </w:rPr>
        <w:t xml:space="preserve">venom </w:t>
      </w:r>
      <w:r w:rsidRPr="00A1468C">
        <w:rPr>
          <w:rFonts w:ascii="ITC Avant Garde Std Bk" w:hAnsi="ITC Avant Garde Std Bk"/>
        </w:rPr>
        <w:t>of stinging insects (such as bees, wasps or</w:t>
      </w:r>
      <w:r w:rsidRPr="00A1468C">
        <w:rPr>
          <w:rFonts w:ascii="ITC Avant Garde Std Bk" w:hAnsi="ITC Avant Garde Std Bk"/>
          <w:spacing w:val="-4"/>
        </w:rPr>
        <w:t xml:space="preserve"> </w:t>
      </w:r>
      <w:r w:rsidRPr="00A1468C">
        <w:rPr>
          <w:rFonts w:ascii="ITC Avant Garde Std Bk" w:hAnsi="ITC Avant Garde Std Bk"/>
        </w:rPr>
        <w:t>hornets).</w:t>
      </w:r>
    </w:p>
    <w:p w14:paraId="4046E7CC" w14:textId="77777777" w:rsidR="00A1468C" w:rsidRPr="00A1468C" w:rsidRDefault="00A1468C" w:rsidP="00374C4A">
      <w:pPr>
        <w:pStyle w:val="BodyText"/>
        <w:rPr>
          <w:rFonts w:ascii="ITC Avant Garde Std Bk" w:hAnsi="ITC Avant Garde Std Bk"/>
          <w:sz w:val="22"/>
        </w:rPr>
      </w:pPr>
    </w:p>
    <w:p w14:paraId="7B376136" w14:textId="77777777" w:rsidR="00A1468C" w:rsidRPr="00A1468C" w:rsidRDefault="00A1468C" w:rsidP="00374C4A">
      <w:pPr>
        <w:pStyle w:val="ListParagraph"/>
        <w:numPr>
          <w:ilvl w:val="0"/>
          <w:numId w:val="13"/>
        </w:numPr>
        <w:tabs>
          <w:tab w:val="left" w:pos="825"/>
        </w:tabs>
        <w:ind w:left="360" w:right="634"/>
        <w:rPr>
          <w:rFonts w:ascii="ITC Avant Garde Std Bk" w:hAnsi="ITC Avant Garde Std Bk"/>
        </w:rPr>
      </w:pPr>
      <w:r w:rsidRPr="00A1468C">
        <w:rPr>
          <w:rFonts w:ascii="ITC Avant Garde Std Bk" w:hAnsi="ITC Avant Garde Std Bk"/>
        </w:rPr>
        <w:t>The most severe form of allergic reaction is anaphylactic shock, when the blood pressure falls dramatically and the patient loses consciousness. Fortunately this is rare among young children below teenage years. More commonly among children there may be swelling in the throat, which can restrict the air supply, or severe asthma. Any symptoms affecting the breathing are serious.</w:t>
      </w:r>
    </w:p>
    <w:p w14:paraId="1699483C" w14:textId="77777777" w:rsidR="00A1468C" w:rsidRPr="00A1468C" w:rsidRDefault="00A1468C" w:rsidP="00374C4A">
      <w:pPr>
        <w:pStyle w:val="BodyText"/>
        <w:spacing w:before="2"/>
        <w:rPr>
          <w:rFonts w:ascii="ITC Avant Garde Std Bk" w:hAnsi="ITC Avant Garde Std Bk"/>
          <w:sz w:val="22"/>
        </w:rPr>
      </w:pPr>
    </w:p>
    <w:p w14:paraId="1174E3C4" w14:textId="77777777" w:rsidR="00A1468C" w:rsidRPr="00A1468C" w:rsidRDefault="00A1468C" w:rsidP="00374C4A">
      <w:pPr>
        <w:pStyle w:val="ListParagraph"/>
        <w:numPr>
          <w:ilvl w:val="0"/>
          <w:numId w:val="13"/>
        </w:numPr>
        <w:tabs>
          <w:tab w:val="left" w:pos="825"/>
        </w:tabs>
        <w:ind w:left="360" w:right="521"/>
        <w:rPr>
          <w:rFonts w:ascii="ITC Avant Garde Std Bk" w:hAnsi="ITC Avant Garde Std Bk"/>
        </w:rPr>
      </w:pPr>
      <w:r w:rsidRPr="00A1468C">
        <w:rPr>
          <w:rFonts w:ascii="ITC Avant Garde Std Bk" w:hAnsi="ITC Avant Garde Std Bk"/>
        </w:rPr>
        <w:t xml:space="preserve">Less severe symptoms may include tingling or itching in the mouth, </w:t>
      </w:r>
      <w:r w:rsidRPr="00A1468C">
        <w:rPr>
          <w:rFonts w:ascii="ITC Avant Garde Std Bk" w:hAnsi="ITC Avant Garde Std Bk"/>
          <w:spacing w:val="-3"/>
        </w:rPr>
        <w:t xml:space="preserve">hives </w:t>
      </w:r>
      <w:r w:rsidRPr="00A1468C">
        <w:rPr>
          <w:rFonts w:ascii="ITC Avant Garde Std Bk" w:hAnsi="ITC Avant Garde Std Bk"/>
        </w:rPr>
        <w:t>anywhere on the body, generalised flushing of the skin or abdominal cramps, nausea and vomiting. Even where mild symptoms are present, the child should be watched carefully. They may be heralding the start of a more serious</w:t>
      </w:r>
      <w:r w:rsidRPr="00A1468C">
        <w:rPr>
          <w:rFonts w:ascii="ITC Avant Garde Std Bk" w:hAnsi="ITC Avant Garde Std Bk"/>
          <w:spacing w:val="-1"/>
        </w:rPr>
        <w:t xml:space="preserve"> </w:t>
      </w:r>
      <w:r w:rsidRPr="00A1468C">
        <w:rPr>
          <w:rFonts w:ascii="ITC Avant Garde Std Bk" w:hAnsi="ITC Avant Garde Std Bk"/>
        </w:rPr>
        <w:t>reaction.</w:t>
      </w:r>
    </w:p>
    <w:p w14:paraId="4C5291FF" w14:textId="77777777" w:rsidR="00A1468C" w:rsidRPr="00A1468C" w:rsidRDefault="00A1468C" w:rsidP="00A1468C">
      <w:pPr>
        <w:pStyle w:val="BodyText"/>
        <w:rPr>
          <w:rFonts w:ascii="ITC Avant Garde Std Bk" w:hAnsi="ITC Avant Garde Std Bk"/>
          <w:sz w:val="22"/>
        </w:rPr>
      </w:pPr>
    </w:p>
    <w:p w14:paraId="16B7BB88" w14:textId="77777777" w:rsidR="00A1468C" w:rsidRPr="00A1468C" w:rsidRDefault="00A1468C" w:rsidP="00A1468C">
      <w:pPr>
        <w:pStyle w:val="Heading1"/>
        <w:spacing w:before="1"/>
        <w:rPr>
          <w:rFonts w:ascii="ITC Avant Garde Std Bk" w:hAnsi="ITC Avant Garde Std Bk"/>
          <w:sz w:val="24"/>
        </w:rPr>
      </w:pPr>
      <w:bookmarkStart w:id="19" w:name="_Toc795297"/>
      <w:r w:rsidRPr="00A1468C">
        <w:rPr>
          <w:rFonts w:ascii="ITC Avant Garde Std Bk" w:hAnsi="ITC Avant Garde Std Bk"/>
          <w:sz w:val="24"/>
        </w:rPr>
        <w:t>Medicine and Control</w:t>
      </w:r>
      <w:bookmarkEnd w:id="19"/>
    </w:p>
    <w:p w14:paraId="21A2065B" w14:textId="77777777" w:rsidR="00A1468C" w:rsidRPr="00A1468C" w:rsidRDefault="00A1468C" w:rsidP="00374C4A">
      <w:pPr>
        <w:pStyle w:val="ListParagraph"/>
        <w:numPr>
          <w:ilvl w:val="0"/>
          <w:numId w:val="13"/>
        </w:numPr>
        <w:tabs>
          <w:tab w:val="left" w:pos="825"/>
        </w:tabs>
        <w:spacing w:before="80"/>
        <w:ind w:left="460" w:right="687"/>
        <w:rPr>
          <w:rFonts w:ascii="ITC Avant Garde Std Bk" w:hAnsi="ITC Avant Garde Std Bk"/>
        </w:rPr>
      </w:pPr>
      <w:r w:rsidRPr="00A1468C">
        <w:rPr>
          <w:rFonts w:ascii="ITC Avant Garde Std Bk" w:hAnsi="ITC Avant Garde Std Bk"/>
        </w:rPr>
        <w:t xml:space="preserve">The treatment for a severe allergic reaction is an injection of adrenaline (also known as epinephrine). Pre-loaded injection devices containing </w:t>
      </w:r>
      <w:r w:rsidRPr="00A1468C">
        <w:rPr>
          <w:rFonts w:ascii="ITC Avant Garde Std Bk" w:hAnsi="ITC Avant Garde Std Bk"/>
          <w:spacing w:val="-5"/>
        </w:rPr>
        <w:t xml:space="preserve">one </w:t>
      </w:r>
      <w:r w:rsidRPr="00A1468C">
        <w:rPr>
          <w:rFonts w:ascii="ITC Avant Garde Std Bk" w:hAnsi="ITC Avant Garde Std Bk"/>
        </w:rPr>
        <w:t>measured dose of adrenaline are available on prescription. The devices are available in two strengths – adult and</w:t>
      </w:r>
      <w:r w:rsidRPr="00A1468C">
        <w:rPr>
          <w:rFonts w:ascii="ITC Avant Garde Std Bk" w:hAnsi="ITC Avant Garde Std Bk"/>
          <w:spacing w:val="-2"/>
        </w:rPr>
        <w:t xml:space="preserve"> </w:t>
      </w:r>
      <w:r w:rsidRPr="00A1468C">
        <w:rPr>
          <w:rFonts w:ascii="ITC Avant Garde Std Bk" w:hAnsi="ITC Avant Garde Std Bk"/>
        </w:rPr>
        <w:t>junior.</w:t>
      </w:r>
    </w:p>
    <w:p w14:paraId="5FDAA281" w14:textId="77777777" w:rsidR="00A1468C" w:rsidRPr="00A1468C" w:rsidRDefault="00A1468C" w:rsidP="00374C4A">
      <w:pPr>
        <w:pStyle w:val="BodyText"/>
        <w:spacing w:before="9"/>
        <w:rPr>
          <w:rFonts w:ascii="ITC Avant Garde Std Bk" w:hAnsi="ITC Avant Garde Std Bk"/>
          <w:sz w:val="22"/>
        </w:rPr>
      </w:pPr>
    </w:p>
    <w:p w14:paraId="619919B6" w14:textId="77777777" w:rsidR="00A1468C" w:rsidRPr="00A1468C" w:rsidRDefault="00A1468C" w:rsidP="00374C4A">
      <w:pPr>
        <w:pStyle w:val="ListParagraph"/>
        <w:numPr>
          <w:ilvl w:val="0"/>
          <w:numId w:val="13"/>
        </w:numPr>
        <w:tabs>
          <w:tab w:val="left" w:pos="825"/>
        </w:tabs>
        <w:spacing w:before="1"/>
        <w:ind w:left="460" w:right="675"/>
        <w:rPr>
          <w:rFonts w:ascii="ITC Avant Garde Std Bk" w:hAnsi="ITC Avant Garde Std Bk"/>
          <w:b/>
        </w:rPr>
      </w:pPr>
      <w:r w:rsidRPr="00A1468C">
        <w:rPr>
          <w:rFonts w:ascii="ITC Avant Garde Std Bk" w:hAnsi="ITC Avant Garde Std Bk"/>
        </w:rPr>
        <w:t xml:space="preserve">Should a severe allergic reaction occur, the adrenaline injection should be administered into the muscle of the upper outer </w:t>
      </w:r>
      <w:proofErr w:type="gramStart"/>
      <w:r w:rsidRPr="00A1468C">
        <w:rPr>
          <w:rFonts w:ascii="ITC Avant Garde Std Bk" w:hAnsi="ITC Avant Garde Std Bk"/>
        </w:rPr>
        <w:t>thigh.</w:t>
      </w:r>
      <w:proofErr w:type="gramEnd"/>
      <w:r w:rsidRPr="00A1468C">
        <w:rPr>
          <w:rFonts w:ascii="ITC Avant Garde Std Bk" w:hAnsi="ITC Avant Garde Std Bk"/>
        </w:rPr>
        <w:t xml:space="preserve"> </w:t>
      </w:r>
      <w:r w:rsidRPr="00A1468C">
        <w:rPr>
          <w:rFonts w:ascii="ITC Avant Garde Std Bk" w:hAnsi="ITC Avant Garde Std Bk"/>
          <w:b/>
        </w:rPr>
        <w:t>An ambulance should always be</w:t>
      </w:r>
      <w:r w:rsidRPr="00A1468C">
        <w:rPr>
          <w:rFonts w:ascii="ITC Avant Garde Std Bk" w:hAnsi="ITC Avant Garde Std Bk"/>
          <w:b/>
          <w:spacing w:val="-1"/>
        </w:rPr>
        <w:t xml:space="preserve"> </w:t>
      </w:r>
      <w:r w:rsidRPr="00A1468C">
        <w:rPr>
          <w:rFonts w:ascii="ITC Avant Garde Std Bk" w:hAnsi="ITC Avant Garde Std Bk"/>
          <w:b/>
        </w:rPr>
        <w:t>called.</w:t>
      </w:r>
    </w:p>
    <w:p w14:paraId="497C35B5" w14:textId="77777777" w:rsidR="00A1468C" w:rsidRPr="00A1468C" w:rsidRDefault="00A1468C" w:rsidP="00374C4A">
      <w:pPr>
        <w:pStyle w:val="BodyText"/>
        <w:spacing w:before="11"/>
        <w:rPr>
          <w:rFonts w:ascii="ITC Avant Garde Std Bk" w:hAnsi="ITC Avant Garde Std Bk"/>
          <w:b/>
          <w:sz w:val="22"/>
        </w:rPr>
      </w:pPr>
    </w:p>
    <w:p w14:paraId="3D252B62" w14:textId="77777777" w:rsidR="00A1468C" w:rsidRPr="00A1468C" w:rsidRDefault="00A1468C" w:rsidP="00374C4A">
      <w:pPr>
        <w:pStyle w:val="ListParagraph"/>
        <w:numPr>
          <w:ilvl w:val="0"/>
          <w:numId w:val="13"/>
        </w:numPr>
        <w:tabs>
          <w:tab w:val="left" w:pos="825"/>
        </w:tabs>
        <w:ind w:left="460" w:right="741"/>
        <w:rPr>
          <w:rFonts w:ascii="ITC Avant Garde Std Bk" w:hAnsi="ITC Avant Garde Std Bk"/>
        </w:rPr>
      </w:pPr>
      <w:r w:rsidRPr="00A1468C">
        <w:rPr>
          <w:rFonts w:ascii="ITC Avant Garde Std Bk" w:hAnsi="ITC Avant Garde Std Bk"/>
        </w:rPr>
        <w:t>The decision on how many adrenaline devices the school or setting should hold, and where to store them, has to be decided on an individual basis between the head, the child’s parents and medical staff</w:t>
      </w:r>
      <w:r w:rsidRPr="00A1468C">
        <w:rPr>
          <w:rFonts w:ascii="ITC Avant Garde Std Bk" w:hAnsi="ITC Avant Garde Std Bk"/>
          <w:spacing w:val="-3"/>
        </w:rPr>
        <w:t xml:space="preserve"> </w:t>
      </w:r>
      <w:r w:rsidRPr="00A1468C">
        <w:rPr>
          <w:rFonts w:ascii="ITC Avant Garde Std Bk" w:hAnsi="ITC Avant Garde Std Bk"/>
        </w:rPr>
        <w:t>involved.</w:t>
      </w:r>
    </w:p>
    <w:p w14:paraId="55FE2525" w14:textId="77777777" w:rsidR="00A1468C" w:rsidRPr="00A1468C" w:rsidRDefault="00A1468C" w:rsidP="00374C4A">
      <w:pPr>
        <w:pStyle w:val="BodyText"/>
        <w:rPr>
          <w:rFonts w:ascii="ITC Avant Garde Std Bk" w:hAnsi="ITC Avant Garde Std Bk"/>
          <w:sz w:val="22"/>
        </w:rPr>
      </w:pPr>
    </w:p>
    <w:p w14:paraId="11E3CE6B" w14:textId="77777777" w:rsidR="00A1468C" w:rsidRPr="00A1468C" w:rsidRDefault="00A1468C" w:rsidP="00374C4A">
      <w:pPr>
        <w:pStyle w:val="ListParagraph"/>
        <w:numPr>
          <w:ilvl w:val="0"/>
          <w:numId w:val="13"/>
        </w:numPr>
        <w:tabs>
          <w:tab w:val="left" w:pos="825"/>
        </w:tabs>
        <w:ind w:left="460" w:right="521"/>
        <w:rPr>
          <w:rFonts w:ascii="ITC Avant Garde Std Bk" w:hAnsi="ITC Avant Garde Std Bk"/>
        </w:rPr>
      </w:pPr>
      <w:r w:rsidRPr="00A1468C">
        <w:rPr>
          <w:rFonts w:ascii="ITC Avant Garde Std Bk" w:hAnsi="ITC Avant Garde Std Bk"/>
        </w:rPr>
        <w:t xml:space="preserve">Where children are considered to be sufficiently responsible to carry </w:t>
      </w:r>
      <w:r w:rsidRPr="00A1468C">
        <w:rPr>
          <w:rFonts w:ascii="ITC Avant Garde Std Bk" w:hAnsi="ITC Avant Garde Std Bk"/>
          <w:spacing w:val="-4"/>
        </w:rPr>
        <w:t xml:space="preserve">their </w:t>
      </w:r>
      <w:r w:rsidRPr="00A1468C">
        <w:rPr>
          <w:rFonts w:ascii="ITC Avant Garde Std Bk" w:hAnsi="ITC Avant Garde Std Bk"/>
        </w:rPr>
        <w:t>emergency treatment on their person</w:t>
      </w:r>
      <w:r w:rsidRPr="00A1468C">
        <w:rPr>
          <w:rFonts w:ascii="ITC Avant Garde Std Bk" w:hAnsi="ITC Avant Garde Std Bk"/>
          <w:vertAlign w:val="superscript"/>
        </w:rPr>
        <w:t>24</w:t>
      </w:r>
      <w:r w:rsidRPr="00A1468C">
        <w:rPr>
          <w:rFonts w:ascii="ITC Avant Garde Std Bk" w:hAnsi="ITC Avant Garde Std Bk"/>
        </w:rPr>
        <w:t>, there should always be a spare set kept safely which is not locked away and is accessible to all staff. In large schools or split sites, it is often quicker for staff to use an injector that is with the child rather than taking time to collect one from a central location.</w:t>
      </w:r>
    </w:p>
    <w:p w14:paraId="6B728768" w14:textId="77777777" w:rsidR="00A1468C" w:rsidRPr="00A1468C" w:rsidRDefault="00A1468C" w:rsidP="00374C4A">
      <w:pPr>
        <w:pStyle w:val="BodyText"/>
        <w:spacing w:before="3"/>
        <w:rPr>
          <w:rFonts w:ascii="ITC Avant Garde Std Bk" w:hAnsi="ITC Avant Garde Std Bk"/>
          <w:sz w:val="22"/>
        </w:rPr>
      </w:pPr>
    </w:p>
    <w:p w14:paraId="23C184E3" w14:textId="77777777" w:rsidR="00A1468C" w:rsidRPr="00A1468C" w:rsidRDefault="00A1468C" w:rsidP="00374C4A">
      <w:pPr>
        <w:pStyle w:val="ListParagraph"/>
        <w:numPr>
          <w:ilvl w:val="0"/>
          <w:numId w:val="13"/>
        </w:numPr>
        <w:tabs>
          <w:tab w:val="left" w:pos="825"/>
        </w:tabs>
        <w:ind w:left="460" w:right="548"/>
        <w:rPr>
          <w:rFonts w:ascii="ITC Avant Garde Std Bk" w:hAnsi="ITC Avant Garde Std Bk"/>
        </w:rPr>
      </w:pPr>
      <w:r w:rsidRPr="00A1468C">
        <w:rPr>
          <w:rFonts w:ascii="ITC Avant Garde Std Bk" w:hAnsi="ITC Avant Garde Std Bk"/>
        </w:rPr>
        <w:lastRenderedPageBreak/>
        <w:t xml:space="preserve">Studies have shown that the risks for allergic children are reduced </w:t>
      </w:r>
      <w:r w:rsidRPr="00A1468C">
        <w:rPr>
          <w:rFonts w:ascii="ITC Avant Garde Std Bk" w:hAnsi="ITC Avant Garde Std Bk"/>
          <w:spacing w:val="-3"/>
        </w:rPr>
        <w:t xml:space="preserve">where </w:t>
      </w:r>
      <w:r w:rsidRPr="00A1468C">
        <w:rPr>
          <w:rFonts w:ascii="ITC Avant Garde Std Bk" w:hAnsi="ITC Avant Garde Std Bk"/>
        </w:rPr>
        <w:t>an individual health care plan is in place. Reactions become rarer and when they occur they are mostly mild. The plan will need to be agreed by the child’s parents, the school and the treating</w:t>
      </w:r>
      <w:r w:rsidRPr="00A1468C">
        <w:rPr>
          <w:rFonts w:ascii="ITC Avant Garde Std Bk" w:hAnsi="ITC Avant Garde Std Bk"/>
          <w:spacing w:val="-2"/>
        </w:rPr>
        <w:t xml:space="preserve"> </w:t>
      </w:r>
      <w:r w:rsidRPr="00A1468C">
        <w:rPr>
          <w:rFonts w:ascii="ITC Avant Garde Std Bk" w:hAnsi="ITC Avant Garde Std Bk"/>
        </w:rPr>
        <w:t>doctor.</w:t>
      </w:r>
    </w:p>
    <w:p w14:paraId="5213C5B7" w14:textId="77777777" w:rsidR="00A1468C" w:rsidRPr="00A1468C" w:rsidRDefault="00A1468C" w:rsidP="00374C4A">
      <w:pPr>
        <w:pStyle w:val="BodyText"/>
        <w:spacing w:before="9"/>
        <w:rPr>
          <w:rFonts w:ascii="ITC Avant Garde Std Bk" w:hAnsi="ITC Avant Garde Std Bk"/>
          <w:sz w:val="22"/>
        </w:rPr>
      </w:pPr>
    </w:p>
    <w:p w14:paraId="5B94E1BC" w14:textId="77777777" w:rsidR="00A1468C" w:rsidRPr="00A1468C" w:rsidRDefault="00A1468C" w:rsidP="00374C4A">
      <w:pPr>
        <w:pStyle w:val="ListParagraph"/>
        <w:numPr>
          <w:ilvl w:val="0"/>
          <w:numId w:val="13"/>
        </w:numPr>
        <w:tabs>
          <w:tab w:val="left" w:pos="825"/>
        </w:tabs>
        <w:spacing w:before="92"/>
        <w:ind w:left="460" w:right="568"/>
        <w:rPr>
          <w:rFonts w:ascii="ITC Avant Garde Std Bk" w:hAnsi="ITC Avant Garde Std Bk"/>
        </w:rPr>
      </w:pPr>
      <w:r w:rsidRPr="00A1468C">
        <w:rPr>
          <w:rFonts w:ascii="ITC Avant Garde Std Bk" w:hAnsi="ITC Avant Garde Std Bk"/>
        </w:rPr>
        <w:t>Once staff have agreed to administer medicine to an allergic child in an emergency, a training session will need to be provided by local health services. Staff should have the opportunity to practice with trainer injection devices.</w:t>
      </w:r>
    </w:p>
    <w:p w14:paraId="79A4C47B" w14:textId="77777777" w:rsidR="00A1468C" w:rsidRPr="00A1468C" w:rsidRDefault="00A1468C" w:rsidP="00A1468C">
      <w:pPr>
        <w:pStyle w:val="BodyText"/>
        <w:spacing w:before="9"/>
        <w:rPr>
          <w:rFonts w:ascii="ITC Avant Garde Std Bk" w:hAnsi="ITC Avant Garde Std Bk"/>
          <w:sz w:val="22"/>
        </w:rPr>
      </w:pPr>
    </w:p>
    <w:p w14:paraId="4112A50F" w14:textId="77777777" w:rsidR="00A1468C" w:rsidRPr="00C438F8" w:rsidRDefault="00A1468C" w:rsidP="008205EF">
      <w:pPr>
        <w:pStyle w:val="ListParagraph"/>
        <w:numPr>
          <w:ilvl w:val="0"/>
          <w:numId w:val="13"/>
        </w:numPr>
        <w:tabs>
          <w:tab w:val="left" w:pos="825"/>
        </w:tabs>
        <w:spacing w:before="80" w:line="242" w:lineRule="auto"/>
        <w:ind w:left="645" w:right="537"/>
        <w:rPr>
          <w:rFonts w:ascii="ITC Avant Garde Std Bk" w:hAnsi="ITC Avant Garde Std Bk"/>
        </w:rPr>
      </w:pPr>
      <w:r w:rsidRPr="00C438F8">
        <w:rPr>
          <w:rFonts w:ascii="ITC Avant Garde Std Bk" w:hAnsi="ITC Avant Garde Std Bk"/>
        </w:rPr>
        <w:t xml:space="preserve">Day to day policy measures are needed for food </w:t>
      </w:r>
      <w:r w:rsidR="00F402B1" w:rsidRPr="00C438F8">
        <w:rPr>
          <w:rFonts w:ascii="ITC Avant Garde Std Bk" w:hAnsi="ITC Avant Garde Std Bk"/>
        </w:rPr>
        <w:t>m</w:t>
      </w:r>
      <w:r w:rsidRPr="00C438F8">
        <w:rPr>
          <w:rFonts w:ascii="ITC Avant Garde Std Bk" w:hAnsi="ITC Avant Garde Std Bk"/>
        </w:rPr>
        <w:t>anagement, awareness of the child's needs in relation to the menu, individual</w:t>
      </w:r>
      <w:r w:rsidRPr="00C438F8">
        <w:rPr>
          <w:rFonts w:ascii="ITC Avant Garde Std Bk" w:hAnsi="ITC Avant Garde Std Bk"/>
          <w:spacing w:val="-11"/>
        </w:rPr>
        <w:t xml:space="preserve"> </w:t>
      </w:r>
      <w:r w:rsidR="00F402B1" w:rsidRPr="00C438F8">
        <w:rPr>
          <w:rFonts w:ascii="ITC Avant Garde Std Bk" w:hAnsi="ITC Avant Garde Std Bk"/>
          <w:spacing w:val="-11"/>
        </w:rPr>
        <w:t>meal</w:t>
      </w:r>
      <w:r w:rsidR="00C438F8">
        <w:rPr>
          <w:rFonts w:ascii="ITC Avant Garde Std Bk" w:hAnsi="ITC Avant Garde Std Bk"/>
          <w:spacing w:val="-11"/>
        </w:rPr>
        <w:t xml:space="preserve"> </w:t>
      </w:r>
      <w:r w:rsidRPr="00C438F8">
        <w:rPr>
          <w:rFonts w:ascii="ITC Avant Garde Std Bk" w:hAnsi="ITC Avant Garde Std Bk"/>
        </w:rPr>
        <w:t>requirements and snacks in school. When kitchen staff are employed by a separate organisation, it is important to ensure that the catering supervisor is fully aware of the child's particular requirements. A ‘kitchen code of practice’ could be put in place.</w:t>
      </w:r>
    </w:p>
    <w:p w14:paraId="03530C64" w14:textId="77777777" w:rsidR="00A1468C" w:rsidRDefault="00A1468C" w:rsidP="00A1468C">
      <w:pPr>
        <w:pStyle w:val="BodyText"/>
        <w:spacing w:before="9"/>
        <w:rPr>
          <w:rFonts w:ascii="ITC Avant Garde Std Bk" w:hAnsi="ITC Avant Garde Std Bk"/>
          <w:sz w:val="22"/>
        </w:rPr>
      </w:pPr>
    </w:p>
    <w:p w14:paraId="240F06F0" w14:textId="77777777" w:rsidR="00A1468C" w:rsidRPr="00A1468C" w:rsidRDefault="00A1468C" w:rsidP="00A1468C">
      <w:pPr>
        <w:pStyle w:val="ListParagraph"/>
        <w:numPr>
          <w:ilvl w:val="0"/>
          <w:numId w:val="13"/>
        </w:numPr>
        <w:tabs>
          <w:tab w:val="left" w:pos="825"/>
        </w:tabs>
        <w:spacing w:before="1"/>
        <w:ind w:right="707"/>
        <w:rPr>
          <w:rFonts w:ascii="ITC Avant Garde Std Bk" w:hAnsi="ITC Avant Garde Std Bk"/>
        </w:rPr>
      </w:pPr>
      <w:r w:rsidRPr="00A1468C">
        <w:rPr>
          <w:rFonts w:ascii="ITC Avant Garde Std Bk" w:hAnsi="ITC Avant Garde Std Bk"/>
        </w:rPr>
        <w:t xml:space="preserve">Parents often ask for the head to exclude from the premises the food </w:t>
      </w:r>
      <w:r w:rsidRPr="00A1468C">
        <w:rPr>
          <w:rFonts w:ascii="ITC Avant Garde Std Bk" w:hAnsi="ITC Avant Garde Std Bk"/>
          <w:spacing w:val="-8"/>
        </w:rPr>
        <w:t xml:space="preserve">to </w:t>
      </w:r>
      <w:r w:rsidRPr="00A1468C">
        <w:rPr>
          <w:rFonts w:ascii="ITC Avant Garde Std Bk" w:hAnsi="ITC Avant Garde Std Bk"/>
        </w:rPr>
        <w:t>which their child is allergic. This is not always feasible, although appropriate steps to minimise any risks to allergic children should be taken.</w:t>
      </w:r>
    </w:p>
    <w:p w14:paraId="6F89D7EA" w14:textId="77777777" w:rsidR="00A1468C" w:rsidRPr="00A1468C" w:rsidRDefault="00A1468C" w:rsidP="00A1468C">
      <w:pPr>
        <w:pStyle w:val="BodyText"/>
        <w:spacing w:before="2"/>
        <w:rPr>
          <w:rFonts w:ascii="ITC Avant Garde Std Bk" w:hAnsi="ITC Avant Garde Std Bk"/>
          <w:sz w:val="22"/>
        </w:rPr>
      </w:pPr>
    </w:p>
    <w:p w14:paraId="162D1BBB" w14:textId="77777777" w:rsidR="00A1468C" w:rsidRPr="00A1468C" w:rsidRDefault="00A1468C" w:rsidP="00A1468C">
      <w:pPr>
        <w:pStyle w:val="ListParagraph"/>
        <w:numPr>
          <w:ilvl w:val="0"/>
          <w:numId w:val="13"/>
        </w:numPr>
        <w:tabs>
          <w:tab w:val="left" w:pos="825"/>
        </w:tabs>
        <w:ind w:right="567"/>
        <w:rPr>
          <w:rFonts w:ascii="ITC Avant Garde Std Bk" w:hAnsi="ITC Avant Garde Std Bk"/>
        </w:rPr>
      </w:pPr>
      <w:r w:rsidRPr="00A1468C">
        <w:rPr>
          <w:rFonts w:ascii="ITC Avant Garde Std Bk" w:hAnsi="ITC Avant Garde Std Bk"/>
        </w:rPr>
        <w:t>Children who are at risk of severe allergic reactions are not ill in the usual sense. They are normal children in every respect – except that if they come into contact with a certain food or substance, they may become very unwell. It is important that these children are not stigmatised or made to feel different. It is important, too, to allay parents' fears by reassuring them that prompt and efficient action will be taken in accordance with medical advice and guidance.</w:t>
      </w:r>
    </w:p>
    <w:p w14:paraId="5B8D81D0" w14:textId="77777777" w:rsidR="00A1468C" w:rsidRPr="00A1468C" w:rsidRDefault="00A1468C" w:rsidP="00A1468C">
      <w:pPr>
        <w:pStyle w:val="BodyText"/>
        <w:rPr>
          <w:rFonts w:ascii="ITC Avant Garde Std Bk" w:hAnsi="ITC Avant Garde Std Bk"/>
          <w:sz w:val="22"/>
        </w:rPr>
      </w:pPr>
    </w:p>
    <w:p w14:paraId="5EBA0132" w14:textId="77777777" w:rsidR="00A1468C" w:rsidRPr="00A1468C" w:rsidRDefault="00A1468C" w:rsidP="00A1468C">
      <w:pPr>
        <w:pStyle w:val="ListParagraph"/>
        <w:numPr>
          <w:ilvl w:val="0"/>
          <w:numId w:val="13"/>
        </w:numPr>
        <w:tabs>
          <w:tab w:val="left" w:pos="825"/>
        </w:tabs>
        <w:ind w:right="907"/>
        <w:rPr>
          <w:rFonts w:ascii="ITC Avant Garde Std Bk" w:hAnsi="ITC Avant Garde Std Bk"/>
        </w:rPr>
      </w:pPr>
      <w:r w:rsidRPr="00A1468C">
        <w:rPr>
          <w:rFonts w:ascii="ITC Avant Garde Std Bk" w:hAnsi="ITC Avant Garde Std Bk"/>
        </w:rPr>
        <w:t xml:space="preserve">Anaphylaxis is manageable. With sound precautionary measures </w:t>
      </w:r>
      <w:r w:rsidRPr="00A1468C">
        <w:rPr>
          <w:rFonts w:ascii="ITC Avant Garde Std Bk" w:hAnsi="ITC Avant Garde Std Bk"/>
          <w:spacing w:val="-5"/>
        </w:rPr>
        <w:t xml:space="preserve">and </w:t>
      </w:r>
      <w:r w:rsidRPr="00A1468C">
        <w:rPr>
          <w:rFonts w:ascii="ITC Avant Garde Std Bk" w:hAnsi="ITC Avant Garde Std Bk"/>
        </w:rPr>
        <w:t>support from the staff, school life may continue as normal for all concerned.</w:t>
      </w:r>
    </w:p>
    <w:p w14:paraId="20CCC5F0" w14:textId="77777777" w:rsidR="00A1468C" w:rsidRPr="009C2CC7" w:rsidRDefault="00A1468C">
      <w:pPr>
        <w:spacing w:before="183"/>
        <w:ind w:left="100"/>
        <w:rPr>
          <w:rFonts w:ascii="ITC Avant Garde Std Bk" w:hAnsi="ITC Avant Garde Std Bk"/>
        </w:rPr>
      </w:pPr>
    </w:p>
    <w:sectPr w:rsidR="00A1468C" w:rsidRPr="009C2CC7" w:rsidSect="00374C4A">
      <w:headerReference w:type="default" r:id="rId18"/>
      <w:pgSz w:w="11910" w:h="16840"/>
      <w:pgMar w:top="660" w:right="995" w:bottom="920" w:left="1340" w:header="280" w:footer="7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01FE8" w14:textId="77777777" w:rsidR="00A63521" w:rsidRDefault="00A63521">
      <w:r>
        <w:separator/>
      </w:r>
    </w:p>
  </w:endnote>
  <w:endnote w:type="continuationSeparator" w:id="0">
    <w:p w14:paraId="3F8634F8" w14:textId="77777777" w:rsidR="00A63521" w:rsidRDefault="00A63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E0002EFF" w:usb1="C0007843" w:usb2="00000009" w:usb3="00000000" w:csb0="000001FF" w:csb1="00000000"/>
  </w:font>
  <w:font w:name="ヒラギノ角ゴ Pro W3">
    <w:charset w:val="00"/>
    <w:family w:val="roman"/>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TC Avant Garde Std Bk">
    <w:altName w:val="Century Gothic"/>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05796" w14:textId="77777777" w:rsidR="007B3721" w:rsidRPr="00851891" w:rsidRDefault="007B3721" w:rsidP="00A1468C">
    <w:pPr>
      <w:pStyle w:val="Footer"/>
      <w:rPr>
        <w:color w:val="461A42"/>
      </w:rPr>
    </w:pPr>
    <w:r>
      <w:rPr>
        <w:rFonts w:ascii="ITC Avant Garde Std Bk" w:hAnsi="ITC Avant Garde Std Bk" w:cs="ITC Avant Garde Std Bk"/>
        <w:noProof/>
        <w:color w:val="190615"/>
        <w:lang w:bidi="ar-SA"/>
      </w:rPr>
      <w:drawing>
        <wp:inline distT="0" distB="0" distL="0" distR="0" wp14:anchorId="7A9B5602" wp14:editId="343F8383">
          <wp:extent cx="440475" cy="314325"/>
          <wp:effectExtent l="0" t="0" r="0" b="0"/>
          <wp:docPr id="7" name="Picture 7" descr="Macintosh HD:Users:jo-shaldon:Library:Containers:com.apple.mail:Data:Library:Mail Downloads:5BF60B99-9484-45BB-AB58-4395EAFDE93B:ACE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haldon:Library:Containers:com.apple.mail:Data:Library:Mail Downloads:5BF60B99-9484-45BB-AB58-4395EAFDE93B:ACE_letterhea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1074" cy="321889"/>
                  </a:xfrm>
                  <a:prstGeom prst="rect">
                    <a:avLst/>
                  </a:prstGeom>
                  <a:noFill/>
                  <a:ln>
                    <a:noFill/>
                  </a:ln>
                </pic:spPr>
              </pic:pic>
            </a:graphicData>
          </a:graphic>
        </wp:inline>
      </w:drawing>
    </w:r>
    <w:r>
      <w:rPr>
        <w:color w:val="461A42"/>
        <w:sz w:val="20"/>
      </w:rPr>
      <w:tab/>
    </w:r>
    <w:r>
      <w:rPr>
        <w:color w:val="461A42"/>
        <w:sz w:val="20"/>
      </w:rPr>
      <w:tab/>
    </w:r>
    <w:r>
      <w:rPr>
        <w:color w:val="461A42"/>
        <w:sz w:val="20"/>
      </w:rPr>
      <w:tab/>
    </w:r>
  </w:p>
  <w:p w14:paraId="101CD70F" w14:textId="77777777" w:rsidR="007B3721" w:rsidRDefault="007B3721" w:rsidP="00A1468C">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48060"/>
      <w:docPartObj>
        <w:docPartGallery w:val="Page Numbers (Bottom of Page)"/>
        <w:docPartUnique/>
      </w:docPartObj>
    </w:sdtPr>
    <w:sdtEndPr>
      <w:rPr>
        <w:noProof/>
      </w:rPr>
    </w:sdtEndPr>
    <w:sdtContent>
      <w:p w14:paraId="018B330B" w14:textId="77777777" w:rsidR="007B3721" w:rsidRDefault="007B3721">
        <w:pPr>
          <w:pStyle w:val="Footer"/>
          <w:jc w:val="right"/>
          <w:rPr>
            <w:noProof/>
          </w:rPr>
        </w:pPr>
        <w:r>
          <w:fldChar w:fldCharType="begin"/>
        </w:r>
        <w:r>
          <w:instrText xml:space="preserve"> PAGE   \* MERGEFORMAT </w:instrText>
        </w:r>
        <w:r>
          <w:fldChar w:fldCharType="separate"/>
        </w:r>
        <w:r w:rsidR="00775890">
          <w:rPr>
            <w:noProof/>
          </w:rPr>
          <w:t>18</w:t>
        </w:r>
        <w:r>
          <w:rPr>
            <w:noProof/>
          </w:rPr>
          <w:fldChar w:fldCharType="end"/>
        </w:r>
      </w:p>
      <w:p w14:paraId="5431CE90" w14:textId="77777777" w:rsidR="007B3721" w:rsidRDefault="007B3721" w:rsidP="00273558">
        <w:pPr>
          <w:pStyle w:val="Footer"/>
        </w:pPr>
        <w:r>
          <w:rPr>
            <w:rFonts w:ascii="ITC Avant Garde Std Bk" w:hAnsi="ITC Avant Garde Std Bk" w:cs="ITC Avant Garde Std Bk"/>
            <w:noProof/>
            <w:color w:val="190615"/>
            <w:lang w:bidi="ar-SA"/>
          </w:rPr>
          <w:drawing>
            <wp:inline distT="0" distB="0" distL="0" distR="0" wp14:anchorId="03A50AF1" wp14:editId="6DA16490">
              <wp:extent cx="440475" cy="314325"/>
              <wp:effectExtent l="0" t="0" r="0" b="0"/>
              <wp:docPr id="2" name="Picture 2" descr="Macintosh HD:Users:jo-shaldon:Library:Containers:com.apple.mail:Data:Library:Mail Downloads:5BF60B99-9484-45BB-AB58-4395EAFDE93B:ACE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haldon:Library:Containers:com.apple.mail:Data:Library:Mail Downloads:5BF60B99-9484-45BB-AB58-4395EAFDE93B:ACE_letterhea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1074" cy="321889"/>
                      </a:xfrm>
                      <a:prstGeom prst="rect">
                        <a:avLst/>
                      </a:prstGeom>
                      <a:noFill/>
                      <a:ln>
                        <a:noFill/>
                      </a:ln>
                    </pic:spPr>
                  </pic:pic>
                </a:graphicData>
              </a:graphic>
            </wp:inline>
          </w:drawing>
        </w:r>
      </w:p>
    </w:sdtContent>
  </w:sdt>
  <w:p w14:paraId="15CE528B" w14:textId="77777777" w:rsidR="007B3721" w:rsidRDefault="007B3721" w:rsidP="00A1468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D75B6" w14:textId="77777777" w:rsidR="00A63521" w:rsidRDefault="00A63521">
      <w:r>
        <w:separator/>
      </w:r>
    </w:p>
  </w:footnote>
  <w:footnote w:type="continuationSeparator" w:id="0">
    <w:p w14:paraId="13EE19AD" w14:textId="77777777" w:rsidR="00A63521" w:rsidRDefault="00A63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911B8" w14:textId="77777777" w:rsidR="007B3721" w:rsidRDefault="007B3721">
    <w:pPr>
      <w:pStyle w:val="Header"/>
    </w:pPr>
  </w:p>
  <w:p w14:paraId="49E97890" w14:textId="77777777" w:rsidR="007B3721" w:rsidRDefault="007B3721">
    <w:pPr>
      <w:pStyle w:val="Header"/>
    </w:pPr>
  </w:p>
  <w:p w14:paraId="1CC31969" w14:textId="77777777" w:rsidR="007B3721" w:rsidRDefault="007B3721">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87A64" w14:textId="77777777" w:rsidR="007B3721" w:rsidRDefault="007B3721">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31E19"/>
    <w:multiLevelType w:val="hybridMultilevel"/>
    <w:tmpl w:val="AA088A62"/>
    <w:lvl w:ilvl="0" w:tplc="319EDE12">
      <w:numFmt w:val="bullet"/>
      <w:lvlText w:val=""/>
      <w:lvlJc w:val="left"/>
      <w:pPr>
        <w:ind w:left="467" w:hanging="360"/>
      </w:pPr>
      <w:rPr>
        <w:rFonts w:ascii="Symbol" w:eastAsia="Symbol" w:hAnsi="Symbol" w:cs="Symbol" w:hint="default"/>
        <w:w w:val="100"/>
        <w:sz w:val="24"/>
        <w:szCs w:val="24"/>
      </w:rPr>
    </w:lvl>
    <w:lvl w:ilvl="1" w:tplc="0B2283A8">
      <w:numFmt w:val="bullet"/>
      <w:lvlText w:val="•"/>
      <w:lvlJc w:val="left"/>
      <w:pPr>
        <w:ind w:left="660" w:hanging="360"/>
      </w:pPr>
      <w:rPr>
        <w:rFonts w:hint="default"/>
      </w:rPr>
    </w:lvl>
    <w:lvl w:ilvl="2" w:tplc="662E4D62">
      <w:numFmt w:val="bullet"/>
      <w:lvlText w:val="•"/>
      <w:lvlJc w:val="left"/>
      <w:pPr>
        <w:ind w:left="1493" w:hanging="360"/>
      </w:pPr>
      <w:rPr>
        <w:rFonts w:hint="default"/>
      </w:rPr>
    </w:lvl>
    <w:lvl w:ilvl="3" w:tplc="36EC4492">
      <w:numFmt w:val="bullet"/>
      <w:lvlText w:val="•"/>
      <w:lvlJc w:val="left"/>
      <w:pPr>
        <w:ind w:left="2326" w:hanging="360"/>
      </w:pPr>
      <w:rPr>
        <w:rFonts w:hint="default"/>
      </w:rPr>
    </w:lvl>
    <w:lvl w:ilvl="4" w:tplc="0E705AC4">
      <w:numFmt w:val="bullet"/>
      <w:lvlText w:val="•"/>
      <w:lvlJc w:val="left"/>
      <w:pPr>
        <w:ind w:left="3160" w:hanging="360"/>
      </w:pPr>
      <w:rPr>
        <w:rFonts w:hint="default"/>
      </w:rPr>
    </w:lvl>
    <w:lvl w:ilvl="5" w:tplc="7C3C9A94">
      <w:numFmt w:val="bullet"/>
      <w:lvlText w:val="•"/>
      <w:lvlJc w:val="left"/>
      <w:pPr>
        <w:ind w:left="3993" w:hanging="360"/>
      </w:pPr>
      <w:rPr>
        <w:rFonts w:hint="default"/>
      </w:rPr>
    </w:lvl>
    <w:lvl w:ilvl="6" w:tplc="A8B0074C">
      <w:numFmt w:val="bullet"/>
      <w:lvlText w:val="•"/>
      <w:lvlJc w:val="left"/>
      <w:pPr>
        <w:ind w:left="4826" w:hanging="360"/>
      </w:pPr>
      <w:rPr>
        <w:rFonts w:hint="default"/>
      </w:rPr>
    </w:lvl>
    <w:lvl w:ilvl="7" w:tplc="656EA220">
      <w:numFmt w:val="bullet"/>
      <w:lvlText w:val="•"/>
      <w:lvlJc w:val="left"/>
      <w:pPr>
        <w:ind w:left="5660" w:hanging="360"/>
      </w:pPr>
      <w:rPr>
        <w:rFonts w:hint="default"/>
      </w:rPr>
    </w:lvl>
    <w:lvl w:ilvl="8" w:tplc="0F6E6F22">
      <w:numFmt w:val="bullet"/>
      <w:lvlText w:val="•"/>
      <w:lvlJc w:val="left"/>
      <w:pPr>
        <w:ind w:left="6493" w:hanging="360"/>
      </w:pPr>
      <w:rPr>
        <w:rFonts w:hint="default"/>
      </w:rPr>
    </w:lvl>
  </w:abstractNum>
  <w:abstractNum w:abstractNumId="1" w15:restartNumberingAfterBreak="0">
    <w:nsid w:val="18BA4AFD"/>
    <w:multiLevelType w:val="hybridMultilevel"/>
    <w:tmpl w:val="03507C42"/>
    <w:lvl w:ilvl="0" w:tplc="58A07FF8">
      <w:numFmt w:val="bullet"/>
      <w:lvlText w:val=""/>
      <w:lvlJc w:val="left"/>
      <w:pPr>
        <w:ind w:left="465" w:hanging="360"/>
      </w:pPr>
      <w:rPr>
        <w:rFonts w:ascii="Symbol" w:eastAsia="Symbol" w:hAnsi="Symbol" w:cs="Symbol" w:hint="default"/>
        <w:w w:val="100"/>
        <w:sz w:val="24"/>
        <w:szCs w:val="24"/>
      </w:rPr>
    </w:lvl>
    <w:lvl w:ilvl="1" w:tplc="C5DE4BC6">
      <w:numFmt w:val="bullet"/>
      <w:lvlText w:val="•"/>
      <w:lvlJc w:val="left"/>
      <w:pPr>
        <w:ind w:left="1265" w:hanging="360"/>
      </w:pPr>
      <w:rPr>
        <w:rFonts w:hint="default"/>
      </w:rPr>
    </w:lvl>
    <w:lvl w:ilvl="2" w:tplc="6FEEA15C">
      <w:numFmt w:val="bullet"/>
      <w:lvlText w:val="•"/>
      <w:lvlJc w:val="left"/>
      <w:pPr>
        <w:ind w:left="2071" w:hanging="360"/>
      </w:pPr>
      <w:rPr>
        <w:rFonts w:hint="default"/>
      </w:rPr>
    </w:lvl>
    <w:lvl w:ilvl="3" w:tplc="F4AAD234">
      <w:numFmt w:val="bullet"/>
      <w:lvlText w:val="•"/>
      <w:lvlJc w:val="left"/>
      <w:pPr>
        <w:ind w:left="2876" w:hanging="360"/>
      </w:pPr>
      <w:rPr>
        <w:rFonts w:hint="default"/>
      </w:rPr>
    </w:lvl>
    <w:lvl w:ilvl="4" w:tplc="B784C5D4">
      <w:numFmt w:val="bullet"/>
      <w:lvlText w:val="•"/>
      <w:lvlJc w:val="left"/>
      <w:pPr>
        <w:ind w:left="3682" w:hanging="360"/>
      </w:pPr>
      <w:rPr>
        <w:rFonts w:hint="default"/>
      </w:rPr>
    </w:lvl>
    <w:lvl w:ilvl="5" w:tplc="05B2E562">
      <w:numFmt w:val="bullet"/>
      <w:lvlText w:val="•"/>
      <w:lvlJc w:val="left"/>
      <w:pPr>
        <w:ind w:left="4487" w:hanging="360"/>
      </w:pPr>
      <w:rPr>
        <w:rFonts w:hint="default"/>
      </w:rPr>
    </w:lvl>
    <w:lvl w:ilvl="6" w:tplc="A15CF526">
      <w:numFmt w:val="bullet"/>
      <w:lvlText w:val="•"/>
      <w:lvlJc w:val="left"/>
      <w:pPr>
        <w:ind w:left="5293" w:hanging="360"/>
      </w:pPr>
      <w:rPr>
        <w:rFonts w:hint="default"/>
      </w:rPr>
    </w:lvl>
    <w:lvl w:ilvl="7" w:tplc="377CFDF4">
      <w:numFmt w:val="bullet"/>
      <w:lvlText w:val="•"/>
      <w:lvlJc w:val="left"/>
      <w:pPr>
        <w:ind w:left="6098" w:hanging="360"/>
      </w:pPr>
      <w:rPr>
        <w:rFonts w:hint="default"/>
      </w:rPr>
    </w:lvl>
    <w:lvl w:ilvl="8" w:tplc="099E665E">
      <w:numFmt w:val="bullet"/>
      <w:lvlText w:val="•"/>
      <w:lvlJc w:val="left"/>
      <w:pPr>
        <w:ind w:left="6904" w:hanging="360"/>
      </w:pPr>
      <w:rPr>
        <w:rFonts w:hint="default"/>
      </w:rPr>
    </w:lvl>
  </w:abstractNum>
  <w:abstractNum w:abstractNumId="2" w15:restartNumberingAfterBreak="0">
    <w:nsid w:val="2D2B7EBA"/>
    <w:multiLevelType w:val="hybridMultilevel"/>
    <w:tmpl w:val="F01ABB8C"/>
    <w:lvl w:ilvl="0" w:tplc="7D8E3E0C">
      <w:numFmt w:val="bullet"/>
      <w:lvlText w:val=""/>
      <w:lvlJc w:val="left"/>
      <w:pPr>
        <w:ind w:left="465" w:hanging="360"/>
      </w:pPr>
      <w:rPr>
        <w:rFonts w:ascii="Symbol" w:eastAsia="Symbol" w:hAnsi="Symbol" w:cs="Symbol" w:hint="default"/>
        <w:w w:val="100"/>
        <w:sz w:val="24"/>
        <w:szCs w:val="24"/>
      </w:rPr>
    </w:lvl>
    <w:lvl w:ilvl="1" w:tplc="E656F79E">
      <w:numFmt w:val="bullet"/>
      <w:lvlText w:val="•"/>
      <w:lvlJc w:val="left"/>
      <w:pPr>
        <w:ind w:left="1265" w:hanging="360"/>
      </w:pPr>
      <w:rPr>
        <w:rFonts w:hint="default"/>
      </w:rPr>
    </w:lvl>
    <w:lvl w:ilvl="2" w:tplc="EB0014D6">
      <w:numFmt w:val="bullet"/>
      <w:lvlText w:val="•"/>
      <w:lvlJc w:val="left"/>
      <w:pPr>
        <w:ind w:left="2071" w:hanging="360"/>
      </w:pPr>
      <w:rPr>
        <w:rFonts w:hint="default"/>
      </w:rPr>
    </w:lvl>
    <w:lvl w:ilvl="3" w:tplc="A25C2C9E">
      <w:numFmt w:val="bullet"/>
      <w:lvlText w:val="•"/>
      <w:lvlJc w:val="left"/>
      <w:pPr>
        <w:ind w:left="2876" w:hanging="360"/>
      </w:pPr>
      <w:rPr>
        <w:rFonts w:hint="default"/>
      </w:rPr>
    </w:lvl>
    <w:lvl w:ilvl="4" w:tplc="2678229E">
      <w:numFmt w:val="bullet"/>
      <w:lvlText w:val="•"/>
      <w:lvlJc w:val="left"/>
      <w:pPr>
        <w:ind w:left="3682" w:hanging="360"/>
      </w:pPr>
      <w:rPr>
        <w:rFonts w:hint="default"/>
      </w:rPr>
    </w:lvl>
    <w:lvl w:ilvl="5" w:tplc="47EA6300">
      <w:numFmt w:val="bullet"/>
      <w:lvlText w:val="•"/>
      <w:lvlJc w:val="left"/>
      <w:pPr>
        <w:ind w:left="4487" w:hanging="360"/>
      </w:pPr>
      <w:rPr>
        <w:rFonts w:hint="default"/>
      </w:rPr>
    </w:lvl>
    <w:lvl w:ilvl="6" w:tplc="7CFC7798">
      <w:numFmt w:val="bullet"/>
      <w:lvlText w:val="•"/>
      <w:lvlJc w:val="left"/>
      <w:pPr>
        <w:ind w:left="5293" w:hanging="360"/>
      </w:pPr>
      <w:rPr>
        <w:rFonts w:hint="default"/>
      </w:rPr>
    </w:lvl>
    <w:lvl w:ilvl="7" w:tplc="5E7C168E">
      <w:numFmt w:val="bullet"/>
      <w:lvlText w:val="•"/>
      <w:lvlJc w:val="left"/>
      <w:pPr>
        <w:ind w:left="6098" w:hanging="360"/>
      </w:pPr>
      <w:rPr>
        <w:rFonts w:hint="default"/>
      </w:rPr>
    </w:lvl>
    <w:lvl w:ilvl="8" w:tplc="B7D874C0">
      <w:numFmt w:val="bullet"/>
      <w:lvlText w:val="•"/>
      <w:lvlJc w:val="left"/>
      <w:pPr>
        <w:ind w:left="6904" w:hanging="360"/>
      </w:pPr>
      <w:rPr>
        <w:rFonts w:hint="default"/>
      </w:rPr>
    </w:lvl>
  </w:abstractNum>
  <w:abstractNum w:abstractNumId="3" w15:restartNumberingAfterBreak="0">
    <w:nsid w:val="330B6F83"/>
    <w:multiLevelType w:val="hybridMultilevel"/>
    <w:tmpl w:val="88164BDE"/>
    <w:lvl w:ilvl="0" w:tplc="E4CC00F2">
      <w:start w:val="32"/>
      <w:numFmt w:val="decimal"/>
      <w:lvlText w:val="%1."/>
      <w:lvlJc w:val="left"/>
      <w:pPr>
        <w:ind w:left="645" w:hanging="360"/>
        <w:jc w:val="left"/>
      </w:pPr>
      <w:rPr>
        <w:rFonts w:hint="default"/>
        <w:w w:val="100"/>
      </w:rPr>
    </w:lvl>
    <w:lvl w:ilvl="1" w:tplc="8C3C80A4">
      <w:numFmt w:val="bullet"/>
      <w:lvlText w:val=""/>
      <w:lvlJc w:val="left"/>
      <w:pPr>
        <w:ind w:left="1005" w:hanging="360"/>
      </w:pPr>
      <w:rPr>
        <w:rFonts w:ascii="Symbol" w:eastAsia="Symbol" w:hAnsi="Symbol" w:cs="Symbol" w:hint="default"/>
        <w:w w:val="100"/>
        <w:sz w:val="24"/>
        <w:szCs w:val="24"/>
      </w:rPr>
    </w:lvl>
    <w:lvl w:ilvl="2" w:tplc="877AC71A">
      <w:numFmt w:val="bullet"/>
      <w:lvlText w:val="•"/>
      <w:lvlJc w:val="left"/>
      <w:pPr>
        <w:ind w:left="1900" w:hanging="360"/>
      </w:pPr>
      <w:rPr>
        <w:rFonts w:hint="default"/>
      </w:rPr>
    </w:lvl>
    <w:lvl w:ilvl="3" w:tplc="B184CCF4">
      <w:numFmt w:val="bullet"/>
      <w:lvlText w:val="•"/>
      <w:lvlJc w:val="left"/>
      <w:pPr>
        <w:ind w:left="2800" w:hanging="360"/>
      </w:pPr>
      <w:rPr>
        <w:rFonts w:hint="default"/>
      </w:rPr>
    </w:lvl>
    <w:lvl w:ilvl="4" w:tplc="3C168602">
      <w:numFmt w:val="bullet"/>
      <w:lvlText w:val="•"/>
      <w:lvlJc w:val="left"/>
      <w:pPr>
        <w:ind w:left="3700" w:hanging="360"/>
      </w:pPr>
      <w:rPr>
        <w:rFonts w:hint="default"/>
      </w:rPr>
    </w:lvl>
    <w:lvl w:ilvl="5" w:tplc="6A2CB984">
      <w:numFmt w:val="bullet"/>
      <w:lvlText w:val="•"/>
      <w:lvlJc w:val="left"/>
      <w:pPr>
        <w:ind w:left="4600" w:hanging="360"/>
      </w:pPr>
      <w:rPr>
        <w:rFonts w:hint="default"/>
      </w:rPr>
    </w:lvl>
    <w:lvl w:ilvl="6" w:tplc="84681DEE">
      <w:numFmt w:val="bullet"/>
      <w:lvlText w:val="•"/>
      <w:lvlJc w:val="left"/>
      <w:pPr>
        <w:ind w:left="5500" w:hanging="360"/>
      </w:pPr>
      <w:rPr>
        <w:rFonts w:hint="default"/>
      </w:rPr>
    </w:lvl>
    <w:lvl w:ilvl="7" w:tplc="BCA24C52">
      <w:numFmt w:val="bullet"/>
      <w:lvlText w:val="•"/>
      <w:lvlJc w:val="left"/>
      <w:pPr>
        <w:ind w:left="6400" w:hanging="360"/>
      </w:pPr>
      <w:rPr>
        <w:rFonts w:hint="default"/>
      </w:rPr>
    </w:lvl>
    <w:lvl w:ilvl="8" w:tplc="7DA81CDC">
      <w:numFmt w:val="bullet"/>
      <w:lvlText w:val="•"/>
      <w:lvlJc w:val="left"/>
      <w:pPr>
        <w:ind w:left="7300" w:hanging="360"/>
      </w:pPr>
      <w:rPr>
        <w:rFonts w:hint="default"/>
      </w:rPr>
    </w:lvl>
  </w:abstractNum>
  <w:abstractNum w:abstractNumId="4" w15:restartNumberingAfterBreak="0">
    <w:nsid w:val="33160B2E"/>
    <w:multiLevelType w:val="hybridMultilevel"/>
    <w:tmpl w:val="3112F914"/>
    <w:lvl w:ilvl="0" w:tplc="2EFCBFFC">
      <w:start w:val="1"/>
      <w:numFmt w:val="lowerLetter"/>
      <w:lvlText w:val="%1."/>
      <w:lvlJc w:val="left"/>
      <w:pPr>
        <w:ind w:left="1528" w:hanging="360"/>
      </w:pPr>
      <w:rPr>
        <w:rFonts w:ascii="Calibri" w:eastAsia="Calibri" w:hAnsi="Calibri" w:cs="Calibri" w:hint="default"/>
        <w:spacing w:val="-3"/>
        <w:w w:val="100"/>
        <w:sz w:val="24"/>
        <w:szCs w:val="24"/>
        <w:lang w:val="en-GB" w:eastAsia="en-GB" w:bidi="en-GB"/>
      </w:rPr>
    </w:lvl>
    <w:lvl w:ilvl="1" w:tplc="A7748646">
      <w:numFmt w:val="bullet"/>
      <w:lvlText w:val=""/>
      <w:lvlJc w:val="left"/>
      <w:pPr>
        <w:ind w:left="2085" w:hanging="425"/>
      </w:pPr>
      <w:rPr>
        <w:rFonts w:ascii="Symbol" w:eastAsia="Symbol" w:hAnsi="Symbol" w:cs="Symbol" w:hint="default"/>
        <w:w w:val="100"/>
        <w:sz w:val="24"/>
        <w:szCs w:val="24"/>
        <w:lang w:val="en-GB" w:eastAsia="en-GB" w:bidi="en-GB"/>
      </w:rPr>
    </w:lvl>
    <w:lvl w:ilvl="2" w:tplc="C728CF2C">
      <w:numFmt w:val="bullet"/>
      <w:lvlText w:val="•"/>
      <w:lvlJc w:val="left"/>
      <w:pPr>
        <w:ind w:left="2896" w:hanging="425"/>
      </w:pPr>
      <w:rPr>
        <w:rFonts w:hint="default"/>
        <w:lang w:val="en-GB" w:eastAsia="en-GB" w:bidi="en-GB"/>
      </w:rPr>
    </w:lvl>
    <w:lvl w:ilvl="3" w:tplc="706EC1EE">
      <w:numFmt w:val="bullet"/>
      <w:lvlText w:val="•"/>
      <w:lvlJc w:val="left"/>
      <w:pPr>
        <w:ind w:left="3712" w:hanging="425"/>
      </w:pPr>
      <w:rPr>
        <w:rFonts w:hint="default"/>
        <w:lang w:val="en-GB" w:eastAsia="en-GB" w:bidi="en-GB"/>
      </w:rPr>
    </w:lvl>
    <w:lvl w:ilvl="4" w:tplc="7FAA3292">
      <w:numFmt w:val="bullet"/>
      <w:lvlText w:val="•"/>
      <w:lvlJc w:val="left"/>
      <w:pPr>
        <w:ind w:left="4528" w:hanging="425"/>
      </w:pPr>
      <w:rPr>
        <w:rFonts w:hint="default"/>
        <w:lang w:val="en-GB" w:eastAsia="en-GB" w:bidi="en-GB"/>
      </w:rPr>
    </w:lvl>
    <w:lvl w:ilvl="5" w:tplc="5AD2A2DC">
      <w:numFmt w:val="bullet"/>
      <w:lvlText w:val="•"/>
      <w:lvlJc w:val="left"/>
      <w:pPr>
        <w:ind w:left="5345" w:hanging="425"/>
      </w:pPr>
      <w:rPr>
        <w:rFonts w:hint="default"/>
        <w:lang w:val="en-GB" w:eastAsia="en-GB" w:bidi="en-GB"/>
      </w:rPr>
    </w:lvl>
    <w:lvl w:ilvl="6" w:tplc="731C8A3C">
      <w:numFmt w:val="bullet"/>
      <w:lvlText w:val="•"/>
      <w:lvlJc w:val="left"/>
      <w:pPr>
        <w:ind w:left="6161" w:hanging="425"/>
      </w:pPr>
      <w:rPr>
        <w:rFonts w:hint="default"/>
        <w:lang w:val="en-GB" w:eastAsia="en-GB" w:bidi="en-GB"/>
      </w:rPr>
    </w:lvl>
    <w:lvl w:ilvl="7" w:tplc="8D6CF2BE">
      <w:numFmt w:val="bullet"/>
      <w:lvlText w:val="•"/>
      <w:lvlJc w:val="left"/>
      <w:pPr>
        <w:ind w:left="6977" w:hanging="425"/>
      </w:pPr>
      <w:rPr>
        <w:rFonts w:hint="default"/>
        <w:lang w:val="en-GB" w:eastAsia="en-GB" w:bidi="en-GB"/>
      </w:rPr>
    </w:lvl>
    <w:lvl w:ilvl="8" w:tplc="F470FB6A">
      <w:numFmt w:val="bullet"/>
      <w:lvlText w:val="•"/>
      <w:lvlJc w:val="left"/>
      <w:pPr>
        <w:ind w:left="7793" w:hanging="425"/>
      </w:pPr>
      <w:rPr>
        <w:rFonts w:hint="default"/>
        <w:lang w:val="en-GB" w:eastAsia="en-GB" w:bidi="en-GB"/>
      </w:rPr>
    </w:lvl>
  </w:abstractNum>
  <w:abstractNum w:abstractNumId="5" w15:restartNumberingAfterBreak="0">
    <w:nsid w:val="441938FF"/>
    <w:multiLevelType w:val="multilevel"/>
    <w:tmpl w:val="E06A00B4"/>
    <w:lvl w:ilvl="0">
      <w:start w:val="1"/>
      <w:numFmt w:val="decimal"/>
      <w:lvlText w:val="%1."/>
      <w:lvlJc w:val="left"/>
      <w:pPr>
        <w:ind w:left="808" w:hanging="708"/>
      </w:pPr>
      <w:rPr>
        <w:rFonts w:hint="default"/>
        <w:b/>
        <w:bCs/>
        <w:spacing w:val="-2"/>
        <w:w w:val="100"/>
        <w:lang w:val="en-GB" w:eastAsia="en-GB" w:bidi="en-GB"/>
      </w:rPr>
    </w:lvl>
    <w:lvl w:ilvl="1">
      <w:start w:val="1"/>
      <w:numFmt w:val="decimal"/>
      <w:lvlText w:val="%1.%2."/>
      <w:lvlJc w:val="left"/>
      <w:pPr>
        <w:ind w:left="892" w:hanging="432"/>
      </w:pPr>
      <w:rPr>
        <w:rFonts w:ascii="Calibri" w:eastAsia="Calibri" w:hAnsi="Calibri" w:cs="Calibri" w:hint="default"/>
        <w:w w:val="100"/>
        <w:sz w:val="24"/>
        <w:szCs w:val="24"/>
        <w:lang w:val="en-GB" w:eastAsia="en-GB" w:bidi="en-GB"/>
      </w:rPr>
    </w:lvl>
    <w:lvl w:ilvl="2">
      <w:numFmt w:val="bullet"/>
      <w:lvlText w:val="•"/>
      <w:lvlJc w:val="left"/>
      <w:pPr>
        <w:ind w:left="1847" w:hanging="432"/>
      </w:pPr>
      <w:rPr>
        <w:rFonts w:hint="default"/>
        <w:lang w:val="en-GB" w:eastAsia="en-GB" w:bidi="en-GB"/>
      </w:rPr>
    </w:lvl>
    <w:lvl w:ilvl="3">
      <w:numFmt w:val="bullet"/>
      <w:lvlText w:val="•"/>
      <w:lvlJc w:val="left"/>
      <w:pPr>
        <w:ind w:left="2794" w:hanging="432"/>
      </w:pPr>
      <w:rPr>
        <w:rFonts w:hint="default"/>
        <w:lang w:val="en-GB" w:eastAsia="en-GB" w:bidi="en-GB"/>
      </w:rPr>
    </w:lvl>
    <w:lvl w:ilvl="4">
      <w:numFmt w:val="bullet"/>
      <w:lvlText w:val="•"/>
      <w:lvlJc w:val="left"/>
      <w:pPr>
        <w:ind w:left="3742" w:hanging="432"/>
      </w:pPr>
      <w:rPr>
        <w:rFonts w:hint="default"/>
        <w:lang w:val="en-GB" w:eastAsia="en-GB" w:bidi="en-GB"/>
      </w:rPr>
    </w:lvl>
    <w:lvl w:ilvl="5">
      <w:numFmt w:val="bullet"/>
      <w:lvlText w:val="•"/>
      <w:lvlJc w:val="left"/>
      <w:pPr>
        <w:ind w:left="4689" w:hanging="432"/>
      </w:pPr>
      <w:rPr>
        <w:rFonts w:hint="default"/>
        <w:lang w:val="en-GB" w:eastAsia="en-GB" w:bidi="en-GB"/>
      </w:rPr>
    </w:lvl>
    <w:lvl w:ilvl="6">
      <w:numFmt w:val="bullet"/>
      <w:lvlText w:val="•"/>
      <w:lvlJc w:val="left"/>
      <w:pPr>
        <w:ind w:left="5636" w:hanging="432"/>
      </w:pPr>
      <w:rPr>
        <w:rFonts w:hint="default"/>
        <w:lang w:val="en-GB" w:eastAsia="en-GB" w:bidi="en-GB"/>
      </w:rPr>
    </w:lvl>
    <w:lvl w:ilvl="7">
      <w:numFmt w:val="bullet"/>
      <w:lvlText w:val="•"/>
      <w:lvlJc w:val="left"/>
      <w:pPr>
        <w:ind w:left="6584" w:hanging="432"/>
      </w:pPr>
      <w:rPr>
        <w:rFonts w:hint="default"/>
        <w:lang w:val="en-GB" w:eastAsia="en-GB" w:bidi="en-GB"/>
      </w:rPr>
    </w:lvl>
    <w:lvl w:ilvl="8">
      <w:numFmt w:val="bullet"/>
      <w:lvlText w:val="•"/>
      <w:lvlJc w:val="left"/>
      <w:pPr>
        <w:ind w:left="7531" w:hanging="432"/>
      </w:pPr>
      <w:rPr>
        <w:rFonts w:hint="default"/>
        <w:lang w:val="en-GB" w:eastAsia="en-GB" w:bidi="en-GB"/>
      </w:rPr>
    </w:lvl>
  </w:abstractNum>
  <w:abstractNum w:abstractNumId="6" w15:restartNumberingAfterBreak="0">
    <w:nsid w:val="4C7F690D"/>
    <w:multiLevelType w:val="hybridMultilevel"/>
    <w:tmpl w:val="DB68CBA0"/>
    <w:lvl w:ilvl="0" w:tplc="55BCA0E4">
      <w:start w:val="1"/>
      <w:numFmt w:val="lowerLetter"/>
      <w:lvlText w:val="%1."/>
      <w:lvlJc w:val="left"/>
      <w:pPr>
        <w:ind w:left="1463" w:hanging="360"/>
      </w:pPr>
      <w:rPr>
        <w:rFonts w:ascii="Calibri" w:eastAsia="Calibri" w:hAnsi="Calibri" w:cs="Calibri" w:hint="default"/>
        <w:spacing w:val="-4"/>
        <w:w w:val="100"/>
        <w:sz w:val="24"/>
        <w:szCs w:val="24"/>
        <w:lang w:val="en-GB" w:eastAsia="en-GB" w:bidi="en-GB"/>
      </w:rPr>
    </w:lvl>
    <w:lvl w:ilvl="1" w:tplc="CBBC603C">
      <w:numFmt w:val="bullet"/>
      <w:lvlText w:val="•"/>
      <w:lvlJc w:val="left"/>
      <w:pPr>
        <w:ind w:left="2256" w:hanging="360"/>
      </w:pPr>
      <w:rPr>
        <w:rFonts w:hint="default"/>
        <w:lang w:val="en-GB" w:eastAsia="en-GB" w:bidi="en-GB"/>
      </w:rPr>
    </w:lvl>
    <w:lvl w:ilvl="2" w:tplc="50D2F316">
      <w:numFmt w:val="bullet"/>
      <w:lvlText w:val="•"/>
      <w:lvlJc w:val="left"/>
      <w:pPr>
        <w:ind w:left="3053" w:hanging="360"/>
      </w:pPr>
      <w:rPr>
        <w:rFonts w:hint="default"/>
        <w:lang w:val="en-GB" w:eastAsia="en-GB" w:bidi="en-GB"/>
      </w:rPr>
    </w:lvl>
    <w:lvl w:ilvl="3" w:tplc="583C7332">
      <w:numFmt w:val="bullet"/>
      <w:lvlText w:val="•"/>
      <w:lvlJc w:val="left"/>
      <w:pPr>
        <w:ind w:left="3849" w:hanging="360"/>
      </w:pPr>
      <w:rPr>
        <w:rFonts w:hint="default"/>
        <w:lang w:val="en-GB" w:eastAsia="en-GB" w:bidi="en-GB"/>
      </w:rPr>
    </w:lvl>
    <w:lvl w:ilvl="4" w:tplc="BA68981E">
      <w:numFmt w:val="bullet"/>
      <w:lvlText w:val="•"/>
      <w:lvlJc w:val="left"/>
      <w:pPr>
        <w:ind w:left="4646" w:hanging="360"/>
      </w:pPr>
      <w:rPr>
        <w:rFonts w:hint="default"/>
        <w:lang w:val="en-GB" w:eastAsia="en-GB" w:bidi="en-GB"/>
      </w:rPr>
    </w:lvl>
    <w:lvl w:ilvl="5" w:tplc="5AFAC42A">
      <w:numFmt w:val="bullet"/>
      <w:lvlText w:val="•"/>
      <w:lvlJc w:val="left"/>
      <w:pPr>
        <w:ind w:left="5443" w:hanging="360"/>
      </w:pPr>
      <w:rPr>
        <w:rFonts w:hint="default"/>
        <w:lang w:val="en-GB" w:eastAsia="en-GB" w:bidi="en-GB"/>
      </w:rPr>
    </w:lvl>
    <w:lvl w:ilvl="6" w:tplc="F86CEB1A">
      <w:numFmt w:val="bullet"/>
      <w:lvlText w:val="•"/>
      <w:lvlJc w:val="left"/>
      <w:pPr>
        <w:ind w:left="6239" w:hanging="360"/>
      </w:pPr>
      <w:rPr>
        <w:rFonts w:hint="default"/>
        <w:lang w:val="en-GB" w:eastAsia="en-GB" w:bidi="en-GB"/>
      </w:rPr>
    </w:lvl>
    <w:lvl w:ilvl="7" w:tplc="E02C9518">
      <w:numFmt w:val="bullet"/>
      <w:lvlText w:val="•"/>
      <w:lvlJc w:val="left"/>
      <w:pPr>
        <w:ind w:left="7036" w:hanging="360"/>
      </w:pPr>
      <w:rPr>
        <w:rFonts w:hint="default"/>
        <w:lang w:val="en-GB" w:eastAsia="en-GB" w:bidi="en-GB"/>
      </w:rPr>
    </w:lvl>
    <w:lvl w:ilvl="8" w:tplc="5376289E">
      <w:numFmt w:val="bullet"/>
      <w:lvlText w:val="•"/>
      <w:lvlJc w:val="left"/>
      <w:pPr>
        <w:ind w:left="7833" w:hanging="360"/>
      </w:pPr>
      <w:rPr>
        <w:rFonts w:hint="default"/>
        <w:lang w:val="en-GB" w:eastAsia="en-GB" w:bidi="en-GB"/>
      </w:rPr>
    </w:lvl>
  </w:abstractNum>
  <w:abstractNum w:abstractNumId="7" w15:restartNumberingAfterBreak="0">
    <w:nsid w:val="535947CD"/>
    <w:multiLevelType w:val="hybridMultilevel"/>
    <w:tmpl w:val="75D600B4"/>
    <w:lvl w:ilvl="0" w:tplc="7A00DA32">
      <w:numFmt w:val="bullet"/>
      <w:lvlText w:val=""/>
      <w:lvlJc w:val="left"/>
      <w:pPr>
        <w:ind w:left="467" w:hanging="360"/>
      </w:pPr>
      <w:rPr>
        <w:rFonts w:ascii="Symbol" w:eastAsia="Symbol" w:hAnsi="Symbol" w:cs="Symbol" w:hint="default"/>
        <w:w w:val="100"/>
        <w:sz w:val="24"/>
        <w:szCs w:val="24"/>
      </w:rPr>
    </w:lvl>
    <w:lvl w:ilvl="1" w:tplc="5EFEB4D2">
      <w:numFmt w:val="bullet"/>
      <w:lvlText w:val="•"/>
      <w:lvlJc w:val="left"/>
      <w:pPr>
        <w:ind w:left="1230" w:hanging="360"/>
      </w:pPr>
      <w:rPr>
        <w:rFonts w:hint="default"/>
      </w:rPr>
    </w:lvl>
    <w:lvl w:ilvl="2" w:tplc="897CF246">
      <w:numFmt w:val="bullet"/>
      <w:lvlText w:val="•"/>
      <w:lvlJc w:val="left"/>
      <w:pPr>
        <w:ind w:left="2000" w:hanging="360"/>
      </w:pPr>
      <w:rPr>
        <w:rFonts w:hint="default"/>
      </w:rPr>
    </w:lvl>
    <w:lvl w:ilvl="3" w:tplc="0D5E4624">
      <w:numFmt w:val="bullet"/>
      <w:lvlText w:val="•"/>
      <w:lvlJc w:val="left"/>
      <w:pPr>
        <w:ind w:left="2770" w:hanging="360"/>
      </w:pPr>
      <w:rPr>
        <w:rFonts w:hint="default"/>
      </w:rPr>
    </w:lvl>
    <w:lvl w:ilvl="4" w:tplc="2842DF2E">
      <w:numFmt w:val="bullet"/>
      <w:lvlText w:val="•"/>
      <w:lvlJc w:val="left"/>
      <w:pPr>
        <w:ind w:left="3540" w:hanging="360"/>
      </w:pPr>
      <w:rPr>
        <w:rFonts w:hint="default"/>
      </w:rPr>
    </w:lvl>
    <w:lvl w:ilvl="5" w:tplc="AC083D8C">
      <w:numFmt w:val="bullet"/>
      <w:lvlText w:val="•"/>
      <w:lvlJc w:val="left"/>
      <w:pPr>
        <w:ind w:left="4310" w:hanging="360"/>
      </w:pPr>
      <w:rPr>
        <w:rFonts w:hint="default"/>
      </w:rPr>
    </w:lvl>
    <w:lvl w:ilvl="6" w:tplc="A4F0F89E">
      <w:numFmt w:val="bullet"/>
      <w:lvlText w:val="•"/>
      <w:lvlJc w:val="left"/>
      <w:pPr>
        <w:ind w:left="5080" w:hanging="360"/>
      </w:pPr>
      <w:rPr>
        <w:rFonts w:hint="default"/>
      </w:rPr>
    </w:lvl>
    <w:lvl w:ilvl="7" w:tplc="51209050">
      <w:numFmt w:val="bullet"/>
      <w:lvlText w:val="•"/>
      <w:lvlJc w:val="left"/>
      <w:pPr>
        <w:ind w:left="5850" w:hanging="360"/>
      </w:pPr>
      <w:rPr>
        <w:rFonts w:hint="default"/>
      </w:rPr>
    </w:lvl>
    <w:lvl w:ilvl="8" w:tplc="C2583758">
      <w:numFmt w:val="bullet"/>
      <w:lvlText w:val="•"/>
      <w:lvlJc w:val="left"/>
      <w:pPr>
        <w:ind w:left="6620" w:hanging="360"/>
      </w:pPr>
      <w:rPr>
        <w:rFonts w:hint="default"/>
      </w:rPr>
    </w:lvl>
  </w:abstractNum>
  <w:abstractNum w:abstractNumId="8" w15:restartNumberingAfterBreak="0">
    <w:nsid w:val="53AB116C"/>
    <w:multiLevelType w:val="hybridMultilevel"/>
    <w:tmpl w:val="30CECF56"/>
    <w:lvl w:ilvl="0" w:tplc="52D8B5DC">
      <w:start w:val="1"/>
      <w:numFmt w:val="lowerLetter"/>
      <w:lvlText w:val="%1."/>
      <w:lvlJc w:val="left"/>
      <w:pPr>
        <w:ind w:left="1233" w:hanging="360"/>
      </w:pPr>
      <w:rPr>
        <w:rFonts w:ascii="Calibri" w:eastAsia="Calibri" w:hAnsi="Calibri" w:cs="Calibri" w:hint="default"/>
        <w:spacing w:val="-2"/>
        <w:w w:val="100"/>
        <w:sz w:val="24"/>
        <w:szCs w:val="24"/>
        <w:lang w:val="en-GB" w:eastAsia="en-GB" w:bidi="en-GB"/>
      </w:rPr>
    </w:lvl>
    <w:lvl w:ilvl="1" w:tplc="6E3C7332">
      <w:numFmt w:val="bullet"/>
      <w:lvlText w:val="•"/>
      <w:lvlJc w:val="left"/>
      <w:pPr>
        <w:ind w:left="2058" w:hanging="360"/>
      </w:pPr>
      <w:rPr>
        <w:rFonts w:hint="default"/>
        <w:lang w:val="en-GB" w:eastAsia="en-GB" w:bidi="en-GB"/>
      </w:rPr>
    </w:lvl>
    <w:lvl w:ilvl="2" w:tplc="C4B270BE">
      <w:numFmt w:val="bullet"/>
      <w:lvlText w:val="•"/>
      <w:lvlJc w:val="left"/>
      <w:pPr>
        <w:ind w:left="2877" w:hanging="360"/>
      </w:pPr>
      <w:rPr>
        <w:rFonts w:hint="default"/>
        <w:lang w:val="en-GB" w:eastAsia="en-GB" w:bidi="en-GB"/>
      </w:rPr>
    </w:lvl>
    <w:lvl w:ilvl="3" w:tplc="B24446D8">
      <w:numFmt w:val="bullet"/>
      <w:lvlText w:val="•"/>
      <w:lvlJc w:val="left"/>
      <w:pPr>
        <w:ind w:left="3695" w:hanging="360"/>
      </w:pPr>
      <w:rPr>
        <w:rFonts w:hint="default"/>
        <w:lang w:val="en-GB" w:eastAsia="en-GB" w:bidi="en-GB"/>
      </w:rPr>
    </w:lvl>
    <w:lvl w:ilvl="4" w:tplc="60EEFC70">
      <w:numFmt w:val="bullet"/>
      <w:lvlText w:val="•"/>
      <w:lvlJc w:val="left"/>
      <w:pPr>
        <w:ind w:left="4514" w:hanging="360"/>
      </w:pPr>
      <w:rPr>
        <w:rFonts w:hint="default"/>
        <w:lang w:val="en-GB" w:eastAsia="en-GB" w:bidi="en-GB"/>
      </w:rPr>
    </w:lvl>
    <w:lvl w:ilvl="5" w:tplc="F00203FA">
      <w:numFmt w:val="bullet"/>
      <w:lvlText w:val="•"/>
      <w:lvlJc w:val="left"/>
      <w:pPr>
        <w:ind w:left="5333" w:hanging="360"/>
      </w:pPr>
      <w:rPr>
        <w:rFonts w:hint="default"/>
        <w:lang w:val="en-GB" w:eastAsia="en-GB" w:bidi="en-GB"/>
      </w:rPr>
    </w:lvl>
    <w:lvl w:ilvl="6" w:tplc="D0BC3854">
      <w:numFmt w:val="bullet"/>
      <w:lvlText w:val="•"/>
      <w:lvlJc w:val="left"/>
      <w:pPr>
        <w:ind w:left="6151" w:hanging="360"/>
      </w:pPr>
      <w:rPr>
        <w:rFonts w:hint="default"/>
        <w:lang w:val="en-GB" w:eastAsia="en-GB" w:bidi="en-GB"/>
      </w:rPr>
    </w:lvl>
    <w:lvl w:ilvl="7" w:tplc="43DE30EC">
      <w:numFmt w:val="bullet"/>
      <w:lvlText w:val="•"/>
      <w:lvlJc w:val="left"/>
      <w:pPr>
        <w:ind w:left="6970" w:hanging="360"/>
      </w:pPr>
      <w:rPr>
        <w:rFonts w:hint="default"/>
        <w:lang w:val="en-GB" w:eastAsia="en-GB" w:bidi="en-GB"/>
      </w:rPr>
    </w:lvl>
    <w:lvl w:ilvl="8" w:tplc="463E185C">
      <w:numFmt w:val="bullet"/>
      <w:lvlText w:val="•"/>
      <w:lvlJc w:val="left"/>
      <w:pPr>
        <w:ind w:left="7789" w:hanging="360"/>
      </w:pPr>
      <w:rPr>
        <w:rFonts w:hint="default"/>
        <w:lang w:val="en-GB" w:eastAsia="en-GB" w:bidi="en-GB"/>
      </w:rPr>
    </w:lvl>
  </w:abstractNum>
  <w:abstractNum w:abstractNumId="9" w15:restartNumberingAfterBreak="0">
    <w:nsid w:val="5CA90BB1"/>
    <w:multiLevelType w:val="hybridMultilevel"/>
    <w:tmpl w:val="87FAFBEC"/>
    <w:lvl w:ilvl="0" w:tplc="58A62F5A">
      <w:numFmt w:val="bullet"/>
      <w:lvlText w:val=""/>
      <w:lvlJc w:val="left"/>
      <w:pPr>
        <w:ind w:left="465" w:hanging="360"/>
      </w:pPr>
      <w:rPr>
        <w:rFonts w:ascii="Symbol" w:eastAsia="Symbol" w:hAnsi="Symbol" w:cs="Symbol" w:hint="default"/>
        <w:w w:val="100"/>
        <w:sz w:val="24"/>
        <w:szCs w:val="24"/>
      </w:rPr>
    </w:lvl>
    <w:lvl w:ilvl="1" w:tplc="1728A39A">
      <w:numFmt w:val="bullet"/>
      <w:lvlText w:val="•"/>
      <w:lvlJc w:val="left"/>
      <w:pPr>
        <w:ind w:left="1229" w:hanging="360"/>
      </w:pPr>
      <w:rPr>
        <w:rFonts w:hint="default"/>
      </w:rPr>
    </w:lvl>
    <w:lvl w:ilvl="2" w:tplc="E2BAA462">
      <w:numFmt w:val="bullet"/>
      <w:lvlText w:val="•"/>
      <w:lvlJc w:val="left"/>
      <w:pPr>
        <w:ind w:left="1999" w:hanging="360"/>
      </w:pPr>
      <w:rPr>
        <w:rFonts w:hint="default"/>
      </w:rPr>
    </w:lvl>
    <w:lvl w:ilvl="3" w:tplc="D90C3D0E">
      <w:numFmt w:val="bullet"/>
      <w:lvlText w:val="•"/>
      <w:lvlJc w:val="left"/>
      <w:pPr>
        <w:ind w:left="2768" w:hanging="360"/>
      </w:pPr>
      <w:rPr>
        <w:rFonts w:hint="default"/>
      </w:rPr>
    </w:lvl>
    <w:lvl w:ilvl="4" w:tplc="8DB6FB1C">
      <w:numFmt w:val="bullet"/>
      <w:lvlText w:val="•"/>
      <w:lvlJc w:val="left"/>
      <w:pPr>
        <w:ind w:left="3538" w:hanging="360"/>
      </w:pPr>
      <w:rPr>
        <w:rFonts w:hint="default"/>
      </w:rPr>
    </w:lvl>
    <w:lvl w:ilvl="5" w:tplc="047A1ADC">
      <w:numFmt w:val="bullet"/>
      <w:lvlText w:val="•"/>
      <w:lvlJc w:val="left"/>
      <w:pPr>
        <w:ind w:left="4307" w:hanging="360"/>
      </w:pPr>
      <w:rPr>
        <w:rFonts w:hint="default"/>
      </w:rPr>
    </w:lvl>
    <w:lvl w:ilvl="6" w:tplc="EC08B6DA">
      <w:numFmt w:val="bullet"/>
      <w:lvlText w:val="•"/>
      <w:lvlJc w:val="left"/>
      <w:pPr>
        <w:ind w:left="5077" w:hanging="360"/>
      </w:pPr>
      <w:rPr>
        <w:rFonts w:hint="default"/>
      </w:rPr>
    </w:lvl>
    <w:lvl w:ilvl="7" w:tplc="79263294">
      <w:numFmt w:val="bullet"/>
      <w:lvlText w:val="•"/>
      <w:lvlJc w:val="left"/>
      <w:pPr>
        <w:ind w:left="5846" w:hanging="360"/>
      </w:pPr>
      <w:rPr>
        <w:rFonts w:hint="default"/>
      </w:rPr>
    </w:lvl>
    <w:lvl w:ilvl="8" w:tplc="A7B0ABD8">
      <w:numFmt w:val="bullet"/>
      <w:lvlText w:val="•"/>
      <w:lvlJc w:val="left"/>
      <w:pPr>
        <w:ind w:left="6616" w:hanging="360"/>
      </w:pPr>
      <w:rPr>
        <w:rFonts w:hint="default"/>
      </w:rPr>
    </w:lvl>
  </w:abstractNum>
  <w:abstractNum w:abstractNumId="10" w15:restartNumberingAfterBreak="0">
    <w:nsid w:val="62FF2DC5"/>
    <w:multiLevelType w:val="hybridMultilevel"/>
    <w:tmpl w:val="AE104826"/>
    <w:lvl w:ilvl="0" w:tplc="08090001">
      <w:start w:val="1"/>
      <w:numFmt w:val="bullet"/>
      <w:lvlText w:val=""/>
      <w:lvlJc w:val="left"/>
      <w:pPr>
        <w:ind w:left="1233" w:hanging="360"/>
      </w:pPr>
      <w:rPr>
        <w:rFonts w:ascii="Symbol" w:hAnsi="Symbol" w:hint="default"/>
        <w:spacing w:val="-2"/>
        <w:w w:val="100"/>
        <w:sz w:val="24"/>
        <w:szCs w:val="24"/>
        <w:lang w:val="en-GB" w:eastAsia="en-GB" w:bidi="en-GB"/>
      </w:rPr>
    </w:lvl>
    <w:lvl w:ilvl="1" w:tplc="6E3C7332">
      <w:numFmt w:val="bullet"/>
      <w:lvlText w:val="•"/>
      <w:lvlJc w:val="left"/>
      <w:pPr>
        <w:ind w:left="2058" w:hanging="360"/>
      </w:pPr>
      <w:rPr>
        <w:rFonts w:hint="default"/>
        <w:lang w:val="en-GB" w:eastAsia="en-GB" w:bidi="en-GB"/>
      </w:rPr>
    </w:lvl>
    <w:lvl w:ilvl="2" w:tplc="C4B270BE">
      <w:numFmt w:val="bullet"/>
      <w:lvlText w:val="•"/>
      <w:lvlJc w:val="left"/>
      <w:pPr>
        <w:ind w:left="2877" w:hanging="360"/>
      </w:pPr>
      <w:rPr>
        <w:rFonts w:hint="default"/>
        <w:lang w:val="en-GB" w:eastAsia="en-GB" w:bidi="en-GB"/>
      </w:rPr>
    </w:lvl>
    <w:lvl w:ilvl="3" w:tplc="B24446D8">
      <w:numFmt w:val="bullet"/>
      <w:lvlText w:val="•"/>
      <w:lvlJc w:val="left"/>
      <w:pPr>
        <w:ind w:left="3695" w:hanging="360"/>
      </w:pPr>
      <w:rPr>
        <w:rFonts w:hint="default"/>
        <w:lang w:val="en-GB" w:eastAsia="en-GB" w:bidi="en-GB"/>
      </w:rPr>
    </w:lvl>
    <w:lvl w:ilvl="4" w:tplc="60EEFC70">
      <w:numFmt w:val="bullet"/>
      <w:lvlText w:val="•"/>
      <w:lvlJc w:val="left"/>
      <w:pPr>
        <w:ind w:left="4514" w:hanging="360"/>
      </w:pPr>
      <w:rPr>
        <w:rFonts w:hint="default"/>
        <w:lang w:val="en-GB" w:eastAsia="en-GB" w:bidi="en-GB"/>
      </w:rPr>
    </w:lvl>
    <w:lvl w:ilvl="5" w:tplc="F00203FA">
      <w:numFmt w:val="bullet"/>
      <w:lvlText w:val="•"/>
      <w:lvlJc w:val="left"/>
      <w:pPr>
        <w:ind w:left="5333" w:hanging="360"/>
      </w:pPr>
      <w:rPr>
        <w:rFonts w:hint="default"/>
        <w:lang w:val="en-GB" w:eastAsia="en-GB" w:bidi="en-GB"/>
      </w:rPr>
    </w:lvl>
    <w:lvl w:ilvl="6" w:tplc="D0BC3854">
      <w:numFmt w:val="bullet"/>
      <w:lvlText w:val="•"/>
      <w:lvlJc w:val="left"/>
      <w:pPr>
        <w:ind w:left="6151" w:hanging="360"/>
      </w:pPr>
      <w:rPr>
        <w:rFonts w:hint="default"/>
        <w:lang w:val="en-GB" w:eastAsia="en-GB" w:bidi="en-GB"/>
      </w:rPr>
    </w:lvl>
    <w:lvl w:ilvl="7" w:tplc="43DE30EC">
      <w:numFmt w:val="bullet"/>
      <w:lvlText w:val="•"/>
      <w:lvlJc w:val="left"/>
      <w:pPr>
        <w:ind w:left="6970" w:hanging="360"/>
      </w:pPr>
      <w:rPr>
        <w:rFonts w:hint="default"/>
        <w:lang w:val="en-GB" w:eastAsia="en-GB" w:bidi="en-GB"/>
      </w:rPr>
    </w:lvl>
    <w:lvl w:ilvl="8" w:tplc="463E185C">
      <w:numFmt w:val="bullet"/>
      <w:lvlText w:val="•"/>
      <w:lvlJc w:val="left"/>
      <w:pPr>
        <w:ind w:left="7789" w:hanging="360"/>
      </w:pPr>
      <w:rPr>
        <w:rFonts w:hint="default"/>
        <w:lang w:val="en-GB" w:eastAsia="en-GB" w:bidi="en-GB"/>
      </w:rPr>
    </w:lvl>
  </w:abstractNum>
  <w:abstractNum w:abstractNumId="11" w15:restartNumberingAfterBreak="0">
    <w:nsid w:val="6AFB7E20"/>
    <w:multiLevelType w:val="hybridMultilevel"/>
    <w:tmpl w:val="BAB06B28"/>
    <w:lvl w:ilvl="0" w:tplc="479EE1B6">
      <w:numFmt w:val="bullet"/>
      <w:lvlText w:val=""/>
      <w:lvlJc w:val="left"/>
      <w:pPr>
        <w:ind w:left="465" w:hanging="360"/>
      </w:pPr>
      <w:rPr>
        <w:rFonts w:ascii="Symbol" w:eastAsia="Symbol" w:hAnsi="Symbol" w:cs="Symbol" w:hint="default"/>
        <w:w w:val="100"/>
        <w:sz w:val="24"/>
        <w:szCs w:val="24"/>
      </w:rPr>
    </w:lvl>
    <w:lvl w:ilvl="1" w:tplc="B11E4FF8">
      <w:numFmt w:val="bullet"/>
      <w:lvlText w:val="•"/>
      <w:lvlJc w:val="left"/>
      <w:pPr>
        <w:ind w:left="1265" w:hanging="360"/>
      </w:pPr>
      <w:rPr>
        <w:rFonts w:hint="default"/>
      </w:rPr>
    </w:lvl>
    <w:lvl w:ilvl="2" w:tplc="43DCB1E2">
      <w:numFmt w:val="bullet"/>
      <w:lvlText w:val="•"/>
      <w:lvlJc w:val="left"/>
      <w:pPr>
        <w:ind w:left="2071" w:hanging="360"/>
      </w:pPr>
      <w:rPr>
        <w:rFonts w:hint="default"/>
      </w:rPr>
    </w:lvl>
    <w:lvl w:ilvl="3" w:tplc="D490495C">
      <w:numFmt w:val="bullet"/>
      <w:lvlText w:val="•"/>
      <w:lvlJc w:val="left"/>
      <w:pPr>
        <w:ind w:left="2876" w:hanging="360"/>
      </w:pPr>
      <w:rPr>
        <w:rFonts w:hint="default"/>
      </w:rPr>
    </w:lvl>
    <w:lvl w:ilvl="4" w:tplc="B852C7D6">
      <w:numFmt w:val="bullet"/>
      <w:lvlText w:val="•"/>
      <w:lvlJc w:val="left"/>
      <w:pPr>
        <w:ind w:left="3682" w:hanging="360"/>
      </w:pPr>
      <w:rPr>
        <w:rFonts w:hint="default"/>
      </w:rPr>
    </w:lvl>
    <w:lvl w:ilvl="5" w:tplc="FBFC8586">
      <w:numFmt w:val="bullet"/>
      <w:lvlText w:val="•"/>
      <w:lvlJc w:val="left"/>
      <w:pPr>
        <w:ind w:left="4487" w:hanging="360"/>
      </w:pPr>
      <w:rPr>
        <w:rFonts w:hint="default"/>
      </w:rPr>
    </w:lvl>
    <w:lvl w:ilvl="6" w:tplc="0B4A9694">
      <w:numFmt w:val="bullet"/>
      <w:lvlText w:val="•"/>
      <w:lvlJc w:val="left"/>
      <w:pPr>
        <w:ind w:left="5293" w:hanging="360"/>
      </w:pPr>
      <w:rPr>
        <w:rFonts w:hint="default"/>
      </w:rPr>
    </w:lvl>
    <w:lvl w:ilvl="7" w:tplc="1F84916E">
      <w:numFmt w:val="bullet"/>
      <w:lvlText w:val="•"/>
      <w:lvlJc w:val="left"/>
      <w:pPr>
        <w:ind w:left="6098" w:hanging="360"/>
      </w:pPr>
      <w:rPr>
        <w:rFonts w:hint="default"/>
      </w:rPr>
    </w:lvl>
    <w:lvl w:ilvl="8" w:tplc="96BC15C4">
      <w:numFmt w:val="bullet"/>
      <w:lvlText w:val="•"/>
      <w:lvlJc w:val="left"/>
      <w:pPr>
        <w:ind w:left="6904" w:hanging="360"/>
      </w:pPr>
      <w:rPr>
        <w:rFonts w:hint="default"/>
      </w:rPr>
    </w:lvl>
  </w:abstractNum>
  <w:abstractNum w:abstractNumId="12" w15:restartNumberingAfterBreak="0">
    <w:nsid w:val="7BEF46EC"/>
    <w:multiLevelType w:val="hybridMultilevel"/>
    <w:tmpl w:val="2A4CEB5C"/>
    <w:lvl w:ilvl="0" w:tplc="A5483C3E">
      <w:start w:val="1"/>
      <w:numFmt w:val="lowerLetter"/>
      <w:lvlText w:val="%1."/>
      <w:lvlJc w:val="left"/>
      <w:pPr>
        <w:ind w:left="1324" w:hanging="504"/>
      </w:pPr>
      <w:rPr>
        <w:rFonts w:ascii="Calibri" w:eastAsia="Calibri" w:hAnsi="Calibri" w:cs="Calibri" w:hint="default"/>
        <w:spacing w:val="-3"/>
        <w:w w:val="100"/>
        <w:sz w:val="24"/>
        <w:szCs w:val="24"/>
        <w:lang w:val="en-GB" w:eastAsia="en-GB" w:bidi="en-GB"/>
      </w:rPr>
    </w:lvl>
    <w:lvl w:ilvl="1" w:tplc="8CD07C40">
      <w:numFmt w:val="bullet"/>
      <w:lvlText w:val="•"/>
      <w:lvlJc w:val="left"/>
      <w:pPr>
        <w:ind w:left="2130" w:hanging="504"/>
      </w:pPr>
      <w:rPr>
        <w:rFonts w:hint="default"/>
        <w:lang w:val="en-GB" w:eastAsia="en-GB" w:bidi="en-GB"/>
      </w:rPr>
    </w:lvl>
    <w:lvl w:ilvl="2" w:tplc="16E83432">
      <w:numFmt w:val="bullet"/>
      <w:lvlText w:val="•"/>
      <w:lvlJc w:val="left"/>
      <w:pPr>
        <w:ind w:left="2941" w:hanging="504"/>
      </w:pPr>
      <w:rPr>
        <w:rFonts w:hint="default"/>
        <w:lang w:val="en-GB" w:eastAsia="en-GB" w:bidi="en-GB"/>
      </w:rPr>
    </w:lvl>
    <w:lvl w:ilvl="3" w:tplc="AD60CB90">
      <w:numFmt w:val="bullet"/>
      <w:lvlText w:val="•"/>
      <w:lvlJc w:val="left"/>
      <w:pPr>
        <w:ind w:left="3751" w:hanging="504"/>
      </w:pPr>
      <w:rPr>
        <w:rFonts w:hint="default"/>
        <w:lang w:val="en-GB" w:eastAsia="en-GB" w:bidi="en-GB"/>
      </w:rPr>
    </w:lvl>
    <w:lvl w:ilvl="4" w:tplc="C9542CA8">
      <w:numFmt w:val="bullet"/>
      <w:lvlText w:val="•"/>
      <w:lvlJc w:val="left"/>
      <w:pPr>
        <w:ind w:left="4562" w:hanging="504"/>
      </w:pPr>
      <w:rPr>
        <w:rFonts w:hint="default"/>
        <w:lang w:val="en-GB" w:eastAsia="en-GB" w:bidi="en-GB"/>
      </w:rPr>
    </w:lvl>
    <w:lvl w:ilvl="5" w:tplc="9E34AD9C">
      <w:numFmt w:val="bullet"/>
      <w:lvlText w:val="•"/>
      <w:lvlJc w:val="left"/>
      <w:pPr>
        <w:ind w:left="5373" w:hanging="504"/>
      </w:pPr>
      <w:rPr>
        <w:rFonts w:hint="default"/>
        <w:lang w:val="en-GB" w:eastAsia="en-GB" w:bidi="en-GB"/>
      </w:rPr>
    </w:lvl>
    <w:lvl w:ilvl="6" w:tplc="DE2A8F86">
      <w:numFmt w:val="bullet"/>
      <w:lvlText w:val="•"/>
      <w:lvlJc w:val="left"/>
      <w:pPr>
        <w:ind w:left="6183" w:hanging="504"/>
      </w:pPr>
      <w:rPr>
        <w:rFonts w:hint="default"/>
        <w:lang w:val="en-GB" w:eastAsia="en-GB" w:bidi="en-GB"/>
      </w:rPr>
    </w:lvl>
    <w:lvl w:ilvl="7" w:tplc="90B049F6">
      <w:numFmt w:val="bullet"/>
      <w:lvlText w:val="•"/>
      <w:lvlJc w:val="left"/>
      <w:pPr>
        <w:ind w:left="6994" w:hanging="504"/>
      </w:pPr>
      <w:rPr>
        <w:rFonts w:hint="default"/>
        <w:lang w:val="en-GB" w:eastAsia="en-GB" w:bidi="en-GB"/>
      </w:rPr>
    </w:lvl>
    <w:lvl w:ilvl="8" w:tplc="D9E238B2">
      <w:numFmt w:val="bullet"/>
      <w:lvlText w:val="•"/>
      <w:lvlJc w:val="left"/>
      <w:pPr>
        <w:ind w:left="7805" w:hanging="504"/>
      </w:pPr>
      <w:rPr>
        <w:rFonts w:hint="default"/>
        <w:lang w:val="en-GB" w:eastAsia="en-GB" w:bidi="en-GB"/>
      </w:rPr>
    </w:lvl>
  </w:abstractNum>
  <w:num w:numId="1">
    <w:abstractNumId w:val="8"/>
  </w:num>
  <w:num w:numId="2">
    <w:abstractNumId w:val="12"/>
  </w:num>
  <w:num w:numId="3">
    <w:abstractNumId w:val="4"/>
  </w:num>
  <w:num w:numId="4">
    <w:abstractNumId w:val="6"/>
  </w:num>
  <w:num w:numId="5">
    <w:abstractNumId w:val="5"/>
  </w:num>
  <w:num w:numId="6">
    <w:abstractNumId w:val="1"/>
  </w:num>
  <w:num w:numId="7">
    <w:abstractNumId w:val="7"/>
  </w:num>
  <w:num w:numId="8">
    <w:abstractNumId w:val="9"/>
  </w:num>
  <w:num w:numId="9">
    <w:abstractNumId w:val="0"/>
  </w:num>
  <w:num w:numId="10">
    <w:abstractNumId w:val="11"/>
  </w:num>
  <w:num w:numId="11">
    <w:abstractNumId w:val="2"/>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F03"/>
    <w:rsid w:val="00007969"/>
    <w:rsid w:val="000A1303"/>
    <w:rsid w:val="000B65ED"/>
    <w:rsid w:val="000D2E89"/>
    <w:rsid w:val="00135ADD"/>
    <w:rsid w:val="001D685F"/>
    <w:rsid w:val="00221D85"/>
    <w:rsid w:val="00242BBC"/>
    <w:rsid w:val="00273558"/>
    <w:rsid w:val="00290431"/>
    <w:rsid w:val="002F05FA"/>
    <w:rsid w:val="00374C4A"/>
    <w:rsid w:val="003B1CA5"/>
    <w:rsid w:val="003D393C"/>
    <w:rsid w:val="003D3980"/>
    <w:rsid w:val="0041681B"/>
    <w:rsid w:val="00477FD2"/>
    <w:rsid w:val="004B6BC9"/>
    <w:rsid w:val="004D13BD"/>
    <w:rsid w:val="004D1BF7"/>
    <w:rsid w:val="004F2E4E"/>
    <w:rsid w:val="00574A43"/>
    <w:rsid w:val="00577A9E"/>
    <w:rsid w:val="00595B3A"/>
    <w:rsid w:val="005E2F07"/>
    <w:rsid w:val="00652B91"/>
    <w:rsid w:val="006F46BB"/>
    <w:rsid w:val="0075265B"/>
    <w:rsid w:val="0077334B"/>
    <w:rsid w:val="00775890"/>
    <w:rsid w:val="007955F3"/>
    <w:rsid w:val="007B3721"/>
    <w:rsid w:val="008205EF"/>
    <w:rsid w:val="00884D76"/>
    <w:rsid w:val="008B3227"/>
    <w:rsid w:val="008F0CF8"/>
    <w:rsid w:val="009A65B3"/>
    <w:rsid w:val="009C2CC7"/>
    <w:rsid w:val="00A034EB"/>
    <w:rsid w:val="00A10973"/>
    <w:rsid w:val="00A1468C"/>
    <w:rsid w:val="00A63521"/>
    <w:rsid w:val="00AA5A16"/>
    <w:rsid w:val="00AB2F03"/>
    <w:rsid w:val="00B24CBE"/>
    <w:rsid w:val="00B30505"/>
    <w:rsid w:val="00B42AEA"/>
    <w:rsid w:val="00BD2EF3"/>
    <w:rsid w:val="00C438F8"/>
    <w:rsid w:val="00C47975"/>
    <w:rsid w:val="00C75EDE"/>
    <w:rsid w:val="00C86E3C"/>
    <w:rsid w:val="00D80B07"/>
    <w:rsid w:val="00DD4186"/>
    <w:rsid w:val="00E415E6"/>
    <w:rsid w:val="00E87D24"/>
    <w:rsid w:val="00E92349"/>
    <w:rsid w:val="00F40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119FC0"/>
  <w15:docId w15:val="{79517C80-F2CB-4B12-BFDC-0522BD609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ind w:left="100"/>
      <w:outlineLvl w:val="0"/>
    </w:pPr>
    <w:rPr>
      <w:b/>
      <w:bCs/>
      <w:sz w:val="28"/>
      <w:szCs w:val="28"/>
    </w:rPr>
  </w:style>
  <w:style w:type="paragraph" w:styleId="Heading2">
    <w:name w:val="heading 2"/>
    <w:basedOn w:val="Normal"/>
    <w:uiPriority w:val="1"/>
    <w:qFormat/>
    <w:pPr>
      <w:ind w:left="460" w:hanging="36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92"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4F2E4E"/>
    <w:pPr>
      <w:tabs>
        <w:tab w:val="center" w:pos="4513"/>
        <w:tab w:val="right" w:pos="9026"/>
      </w:tabs>
    </w:pPr>
  </w:style>
  <w:style w:type="character" w:customStyle="1" w:styleId="HeaderChar">
    <w:name w:val="Header Char"/>
    <w:basedOn w:val="DefaultParagraphFont"/>
    <w:link w:val="Header"/>
    <w:uiPriority w:val="99"/>
    <w:rsid w:val="004F2E4E"/>
    <w:rPr>
      <w:rFonts w:ascii="Calibri" w:eastAsia="Calibri" w:hAnsi="Calibri" w:cs="Calibri"/>
      <w:lang w:val="en-GB" w:eastAsia="en-GB" w:bidi="en-GB"/>
    </w:rPr>
  </w:style>
  <w:style w:type="paragraph" w:styleId="Footer">
    <w:name w:val="footer"/>
    <w:basedOn w:val="Normal"/>
    <w:link w:val="FooterChar"/>
    <w:uiPriority w:val="99"/>
    <w:unhideWhenUsed/>
    <w:rsid w:val="004F2E4E"/>
    <w:pPr>
      <w:tabs>
        <w:tab w:val="center" w:pos="4513"/>
        <w:tab w:val="right" w:pos="9026"/>
      </w:tabs>
    </w:pPr>
  </w:style>
  <w:style w:type="character" w:customStyle="1" w:styleId="FooterChar">
    <w:name w:val="Footer Char"/>
    <w:basedOn w:val="DefaultParagraphFont"/>
    <w:link w:val="Footer"/>
    <w:uiPriority w:val="99"/>
    <w:rsid w:val="004F2E4E"/>
    <w:rPr>
      <w:rFonts w:ascii="Calibri" w:eastAsia="Calibri" w:hAnsi="Calibri" w:cs="Calibri"/>
      <w:lang w:val="en-GB" w:eastAsia="en-GB" w:bidi="en-GB"/>
    </w:rPr>
  </w:style>
  <w:style w:type="character" w:styleId="Hyperlink">
    <w:name w:val="Hyperlink"/>
    <w:uiPriority w:val="99"/>
    <w:rsid w:val="003D393C"/>
    <w:rPr>
      <w:color w:val="0000FF"/>
      <w:u w:val="single"/>
    </w:rPr>
  </w:style>
  <w:style w:type="table" w:styleId="TableGrid">
    <w:name w:val="Table Grid"/>
    <w:basedOn w:val="TableNormal"/>
    <w:uiPriority w:val="59"/>
    <w:rsid w:val="003D393C"/>
    <w:pPr>
      <w:overflowPunct w:val="0"/>
      <w:adjustRightInd w:val="0"/>
      <w:textAlignment w:val="baseline"/>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autoRedefine/>
    <w:rsid w:val="003D393C"/>
    <w:pPr>
      <w:widowControl/>
      <w:tabs>
        <w:tab w:val="left" w:pos="940"/>
        <w:tab w:val="left" w:pos="1440"/>
      </w:tabs>
      <w:autoSpaceDE/>
      <w:autoSpaceDN/>
      <w:spacing w:after="280" w:line="216" w:lineRule="auto"/>
      <w:jc w:val="both"/>
    </w:pPr>
    <w:rPr>
      <w:rFonts w:ascii="Helvetica" w:eastAsia="ヒラギノ角ゴ Pro W3" w:hAnsi="Helvetica" w:cs="Times New Roman"/>
      <w:color w:val="000000"/>
      <w:sz w:val="24"/>
      <w:szCs w:val="20"/>
    </w:rPr>
  </w:style>
  <w:style w:type="paragraph" w:styleId="TOCHeading">
    <w:name w:val="TOC Heading"/>
    <w:basedOn w:val="Heading1"/>
    <w:next w:val="Normal"/>
    <w:uiPriority w:val="39"/>
    <w:unhideWhenUsed/>
    <w:qFormat/>
    <w:rsid w:val="007955F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paragraph" w:styleId="TOC2">
    <w:name w:val="toc 2"/>
    <w:basedOn w:val="Normal"/>
    <w:next w:val="Normal"/>
    <w:autoRedefine/>
    <w:uiPriority w:val="39"/>
    <w:unhideWhenUsed/>
    <w:rsid w:val="007955F3"/>
    <w:pPr>
      <w:spacing w:after="100"/>
      <w:ind w:left="220"/>
    </w:pPr>
  </w:style>
  <w:style w:type="paragraph" w:styleId="TOC1">
    <w:name w:val="toc 1"/>
    <w:basedOn w:val="Normal"/>
    <w:next w:val="Normal"/>
    <w:autoRedefine/>
    <w:uiPriority w:val="39"/>
    <w:unhideWhenUsed/>
    <w:rsid w:val="003B1CA5"/>
    <w:pPr>
      <w:spacing w:after="100"/>
    </w:pPr>
  </w:style>
  <w:style w:type="paragraph" w:styleId="BalloonText">
    <w:name w:val="Balloon Text"/>
    <w:basedOn w:val="Normal"/>
    <w:link w:val="BalloonTextChar"/>
    <w:uiPriority w:val="99"/>
    <w:semiHidden/>
    <w:unhideWhenUsed/>
    <w:rsid w:val="008F0C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0CF8"/>
    <w:rPr>
      <w:rFonts w:ascii="Segoe UI" w:eastAsia="Calibri"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cexcellence.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D148B7851CFB468CE03AC7D8EC0449" ma:contentTypeVersion="12" ma:contentTypeDescription="Create a new document." ma:contentTypeScope="" ma:versionID="eb806940e2d233d65e1cc0ab75d9671f">
  <xsd:schema xmlns:xsd="http://www.w3.org/2001/XMLSchema" xmlns:xs="http://www.w3.org/2001/XMLSchema" xmlns:p="http://schemas.microsoft.com/office/2006/metadata/properties" xmlns:ns2="8aa53abe-680f-46ac-b4cf-9d1aa615f22b" xmlns:ns3="9d25a8be-09fa-4b06-adf4-32315f892949" targetNamespace="http://schemas.microsoft.com/office/2006/metadata/properties" ma:root="true" ma:fieldsID="4e9dff9f130dd10a699aa93893c77e27" ns2:_="" ns3:_="">
    <xsd:import namespace="8aa53abe-680f-46ac-b4cf-9d1aa615f22b"/>
    <xsd:import namespace="9d25a8be-09fa-4b06-adf4-32315f8929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a53abe-680f-46ac-b4cf-9d1aa615f2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5a8be-09fa-4b06-adf4-32315f89294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47DB2-7373-4DE1-94C5-F33084FB3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a53abe-680f-46ac-b4cf-9d1aa615f22b"/>
    <ds:schemaRef ds:uri="9d25a8be-09fa-4b06-adf4-32315f892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421C10-194F-4186-8A6F-8A15A1412F00}">
  <ds:schemaRefs>
    <ds:schemaRef ds:uri="http://schemas.microsoft.com/sharepoint/v3/contenttype/forms"/>
  </ds:schemaRefs>
</ds:datastoreItem>
</file>

<file path=customXml/itemProps3.xml><?xml version="1.0" encoding="utf-8"?>
<ds:datastoreItem xmlns:ds="http://schemas.openxmlformats.org/officeDocument/2006/customXml" ds:itemID="{06DD9980-E6F9-44F6-B25A-98C710A3C2BA}">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9d25a8be-09fa-4b06-adf4-32315f892949"/>
    <ds:schemaRef ds:uri="http://purl.org/dc/terms/"/>
    <ds:schemaRef ds:uri="http://schemas.microsoft.com/office/infopath/2007/PartnerControls"/>
    <ds:schemaRef ds:uri="8aa53abe-680f-46ac-b4cf-9d1aa615f22b"/>
    <ds:schemaRef ds:uri="http://www.w3.org/XML/1998/namespace"/>
    <ds:schemaRef ds:uri="http://purl.org/dc/dcmitype/"/>
  </ds:schemaRefs>
</ds:datastoreItem>
</file>

<file path=customXml/itemProps4.xml><?xml version="1.0" encoding="utf-8"?>
<ds:datastoreItem xmlns:ds="http://schemas.openxmlformats.org/officeDocument/2006/customXml" ds:itemID="{9842FAF3-2D19-4728-87C9-C81F11DB1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4842</Words>
  <Characters>27601</Characters>
  <Application>Microsoft Office Word</Application>
  <DocSecurity>4</DocSecurity>
  <Lines>230</Lines>
  <Paragraphs>64</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    Introduction</vt:lpstr>
      <vt:lpstr>    Staff Responsibilities:</vt:lpstr>
      <vt:lpstr>    Individual Healthcare Plans (IHCP)</vt:lpstr>
      <vt:lpstr>    Pupils with asthma and the use of an Emergency Inhaler/spacer</vt:lpstr>
      <vt:lpstr>    The Administration of Medicine</vt:lpstr>
      <vt:lpstr>Refusing Medicines</vt:lpstr>
      <vt:lpstr>APPENDIX 1 – Parental Agreement to Administer Prescription or Non-prescription M</vt:lpstr>
      <vt:lpstr>Appendix 2 – Parental Agreement to Administer Prescription and Non-Prescription </vt:lpstr>
      <vt:lpstr>Appendix 3: - Common Conditions – Practical Advice on Asthma, Epilepsy, Diabetes</vt:lpstr>
      <vt:lpstr>INTRODUCTION</vt:lpstr>
      <vt:lpstr>ASTHMA</vt:lpstr>
      <vt:lpstr>Medicine and Control</vt:lpstr>
      <vt:lpstr>EPILEPSY</vt:lpstr>
      <vt:lpstr>Medicine and Control</vt:lpstr>
      <vt:lpstr>DIABETES</vt:lpstr>
      <vt:lpstr>Medicine and Control</vt:lpstr>
      <vt:lpstr>ANAPHYLAXIS</vt:lpstr>
      <vt:lpstr>Medicine and Control</vt:lpstr>
    </vt:vector>
  </TitlesOfParts>
  <Company/>
  <LinksUpToDate>false</LinksUpToDate>
  <CharactersWithSpaces>32379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JMedforth</dc:creator>
  <cp:lastModifiedBy>Joanie Lown</cp:lastModifiedBy>
  <cp:revision>2</cp:revision>
  <cp:lastPrinted>2019-04-30T10:13:00Z</cp:lastPrinted>
  <dcterms:created xsi:type="dcterms:W3CDTF">2022-04-04T11:00:00Z</dcterms:created>
  <dcterms:modified xsi:type="dcterms:W3CDTF">2022-04-04T11:00:00Z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2017-10-03T00:00:00Z</vt:filetime>
  </property>
  <property fmtid="{D5CDD505-2E9C-101B-9397-08002B2CF9AE}" pid="3" name="Creator">
    <vt:lpwstr>Microsoft® Word 2016</vt:lpwstr>
  </property>
  <property fmtid="{D5CDD505-2E9C-101B-9397-08002B2CF9AE}" pid="4" name="LastSaved">
    <vt:filetime>2018-07-24T00:00:00Z</vt:filetime>
  </property>
  <property fmtid="{D5CDD505-2E9C-101B-9397-08002B2CF9AE}" pid="5" name="ContentTypeId">
    <vt:lpwstr>0x01010081D148B7851CFB468CE03AC7D8EC0449</vt:lpwstr>
  </property>
</Properties>
</file>